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A3" w:rsidRDefault="00DF79D1" w:rsidP="00D53AA3">
      <w:pPr>
        <w:rPr>
          <w:b/>
        </w:rPr>
      </w:pPr>
      <w:bookmarkStart w:id="0" w:name="_Toc471197735"/>
      <w:r w:rsidRPr="007E4EF4">
        <w:rPr>
          <w:noProof/>
          <w:color w:val="004F50"/>
        </w:rPr>
        <w:drawing>
          <wp:anchor distT="0" distB="0" distL="114300" distR="114300" simplePos="0" relativeHeight="251659264" behindDoc="1" locked="0" layoutInCell="1" allowOverlap="1" wp14:anchorId="3D8F1A19" wp14:editId="35E903BB">
            <wp:simplePos x="0" y="0"/>
            <wp:positionH relativeFrom="column">
              <wp:posOffset>5365750</wp:posOffset>
            </wp:positionH>
            <wp:positionV relativeFrom="paragraph">
              <wp:posOffset>-128905</wp:posOffset>
            </wp:positionV>
            <wp:extent cx="1433855" cy="1425039"/>
            <wp:effectExtent l="0" t="0" r="0" b="381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1433855" cy="1425039"/>
                    </a:xfrm>
                    <a:prstGeom prst="rect">
                      <a:avLst/>
                    </a:prstGeom>
                  </pic:spPr>
                </pic:pic>
              </a:graphicData>
            </a:graphic>
            <wp14:sizeRelH relativeFrom="page">
              <wp14:pctWidth>0</wp14:pctWidth>
            </wp14:sizeRelH>
            <wp14:sizeRelV relativeFrom="page">
              <wp14:pctHeight>0</wp14:pctHeight>
            </wp14:sizeRelV>
          </wp:anchor>
        </w:drawing>
      </w:r>
      <w:r w:rsidR="0068122E" w:rsidRPr="00E22B25">
        <w:rPr>
          <w:rFonts w:ascii="Calibri" w:hAnsi="Calibri" w:cs="Calibri"/>
          <w:b/>
          <w:noProof/>
          <w:sz w:val="18"/>
          <w:szCs w:val="18"/>
        </w:rPr>
        <w:drawing>
          <wp:inline distT="0" distB="0" distL="0" distR="0">
            <wp:extent cx="45815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809625"/>
                    </a:xfrm>
                    <a:prstGeom prst="rect">
                      <a:avLst/>
                    </a:prstGeom>
                    <a:noFill/>
                    <a:ln>
                      <a:noFill/>
                    </a:ln>
                  </pic:spPr>
                </pic:pic>
              </a:graphicData>
            </a:graphic>
          </wp:inline>
        </w:drawing>
      </w:r>
      <w:bookmarkEnd w:id="0"/>
    </w:p>
    <w:p w:rsidR="008802A6" w:rsidRDefault="008802A6" w:rsidP="008802A6">
      <w:pPr>
        <w:pStyle w:val="Default"/>
      </w:pPr>
    </w:p>
    <w:p w:rsidR="008802A6" w:rsidRDefault="008802A6" w:rsidP="008802A6">
      <w:pPr>
        <w:pStyle w:val="Default"/>
      </w:pPr>
    </w:p>
    <w:p w:rsidR="008802A6" w:rsidRPr="008802A6" w:rsidRDefault="008802A6" w:rsidP="008802A6">
      <w:pPr>
        <w:pStyle w:val="Default"/>
        <w:rPr>
          <w:sz w:val="40"/>
          <w:szCs w:val="40"/>
        </w:rPr>
      </w:pPr>
      <w:r w:rsidRPr="008802A6">
        <w:rPr>
          <w:b/>
          <w:bCs/>
          <w:sz w:val="40"/>
          <w:szCs w:val="40"/>
        </w:rPr>
        <w:t xml:space="preserve">Equal Opportunity is good for Business </w:t>
      </w:r>
    </w:p>
    <w:p w:rsidR="008802A6" w:rsidRDefault="008802A6" w:rsidP="008802A6">
      <w:pPr>
        <w:pStyle w:val="Default"/>
        <w:rPr>
          <w:b/>
          <w:bCs/>
        </w:rPr>
      </w:pPr>
    </w:p>
    <w:p w:rsidR="008802A6" w:rsidRPr="008802A6" w:rsidRDefault="008802A6" w:rsidP="008802A6">
      <w:pPr>
        <w:pStyle w:val="Default"/>
      </w:pPr>
      <w:r w:rsidRPr="008802A6">
        <w:rPr>
          <w:b/>
          <w:bCs/>
        </w:rPr>
        <w:t xml:space="preserve">Contact us for your training needs we are here to help you. </w:t>
      </w:r>
    </w:p>
    <w:p w:rsidR="008802A6" w:rsidRPr="008802A6" w:rsidRDefault="008802A6" w:rsidP="008802A6">
      <w:pPr>
        <w:pStyle w:val="Default"/>
      </w:pPr>
      <w:r w:rsidRPr="008802A6">
        <w:t xml:space="preserve">In these changing and uncertain times as we navigate through the COVID 19 virus, we have updated our training we have on offer at Equal Opportunity Tasmania. </w:t>
      </w:r>
    </w:p>
    <w:p w:rsidR="008802A6" w:rsidRPr="008802A6" w:rsidRDefault="008802A6" w:rsidP="008802A6">
      <w:pPr>
        <w:pStyle w:val="Default"/>
        <w:rPr>
          <w:b/>
          <w:bCs/>
          <w:sz w:val="40"/>
          <w:szCs w:val="40"/>
        </w:rPr>
      </w:pPr>
    </w:p>
    <w:p w:rsidR="008802A6" w:rsidRPr="008802A6" w:rsidRDefault="006E3571" w:rsidP="008802A6">
      <w:pPr>
        <w:pStyle w:val="Default"/>
        <w:rPr>
          <w:sz w:val="40"/>
          <w:szCs w:val="40"/>
        </w:rPr>
      </w:pPr>
      <w:r>
        <w:rPr>
          <w:b/>
          <w:bCs/>
          <w:sz w:val="40"/>
          <w:szCs w:val="40"/>
        </w:rPr>
        <w:t>New Onl</w:t>
      </w:r>
      <w:r w:rsidR="008802A6" w:rsidRPr="008802A6">
        <w:rPr>
          <w:b/>
          <w:bCs/>
          <w:sz w:val="40"/>
          <w:szCs w:val="40"/>
        </w:rPr>
        <w:t xml:space="preserve">ine Training with Equal Opportunity Tasmania </w:t>
      </w:r>
    </w:p>
    <w:p w:rsidR="008802A6" w:rsidRDefault="008802A6" w:rsidP="008802A6">
      <w:pPr>
        <w:pStyle w:val="Default"/>
      </w:pPr>
    </w:p>
    <w:p w:rsidR="008802A6" w:rsidRPr="008802A6" w:rsidRDefault="008802A6" w:rsidP="008802A6">
      <w:pPr>
        <w:pStyle w:val="Default"/>
      </w:pPr>
      <w:r w:rsidRPr="008802A6">
        <w:t xml:space="preserve">Our </w:t>
      </w:r>
      <w:r w:rsidR="006E3571">
        <w:t>Trainers are available to do on</w:t>
      </w:r>
      <w:r w:rsidRPr="008802A6">
        <w:t xml:space="preserve">line Training for Workplaces, Community Groups, Schools and Exemptions. Our Training, Development and Education Officers will consult with you regarding your specific training needs. Programs can be tailored with content specifically catering to the needs of your organisation. </w:t>
      </w:r>
    </w:p>
    <w:p w:rsidR="00036F96" w:rsidRDefault="00036F96" w:rsidP="00036F96">
      <w:pPr>
        <w:pStyle w:val="Default"/>
        <w:rPr>
          <w:color w:val="auto"/>
        </w:rPr>
      </w:pPr>
    </w:p>
    <w:p w:rsidR="00036F96" w:rsidRDefault="00036F96" w:rsidP="00036F96">
      <w:pPr>
        <w:pStyle w:val="Default"/>
        <w:rPr>
          <w:color w:val="auto"/>
        </w:rPr>
      </w:pPr>
      <w:r>
        <w:rPr>
          <w:color w:val="auto"/>
        </w:rPr>
        <w:t xml:space="preserve">The online training sessions use </w:t>
      </w:r>
      <w:r>
        <w:rPr>
          <w:b/>
          <w:color w:val="auto"/>
        </w:rPr>
        <w:t>Zoom and are live and interactive</w:t>
      </w:r>
      <w:r>
        <w:rPr>
          <w:color w:val="auto"/>
        </w:rPr>
        <w:t xml:space="preserve">, participants require access to a desktop or laptop computer with a good internet connection. </w:t>
      </w:r>
    </w:p>
    <w:p w:rsidR="00036F96" w:rsidRDefault="00036F96" w:rsidP="00036F96">
      <w:pPr>
        <w:pStyle w:val="Default"/>
        <w:rPr>
          <w:bCs/>
          <w:color w:val="auto"/>
        </w:rPr>
      </w:pPr>
    </w:p>
    <w:p w:rsidR="008802A6" w:rsidRDefault="008802A6" w:rsidP="008802A6">
      <w:pPr>
        <w:pStyle w:val="Default"/>
        <w:rPr>
          <w:b/>
          <w:bCs/>
        </w:rPr>
      </w:pPr>
      <w:r w:rsidRPr="008802A6">
        <w:rPr>
          <w:b/>
          <w:bCs/>
          <w:sz w:val="40"/>
          <w:szCs w:val="40"/>
        </w:rPr>
        <w:t xml:space="preserve">Face </w:t>
      </w:r>
      <w:r w:rsidR="006E3571">
        <w:rPr>
          <w:b/>
          <w:bCs/>
          <w:sz w:val="40"/>
          <w:szCs w:val="40"/>
        </w:rPr>
        <w:t xml:space="preserve">- </w:t>
      </w:r>
      <w:r w:rsidRPr="008802A6">
        <w:rPr>
          <w:b/>
          <w:bCs/>
          <w:sz w:val="40"/>
          <w:szCs w:val="40"/>
        </w:rPr>
        <w:t xml:space="preserve">to </w:t>
      </w:r>
      <w:r w:rsidR="006E3571">
        <w:rPr>
          <w:b/>
          <w:bCs/>
          <w:sz w:val="40"/>
          <w:szCs w:val="40"/>
        </w:rPr>
        <w:t xml:space="preserve">- </w:t>
      </w:r>
      <w:r w:rsidRPr="008802A6">
        <w:rPr>
          <w:b/>
          <w:bCs/>
          <w:sz w:val="40"/>
          <w:szCs w:val="40"/>
        </w:rPr>
        <w:t xml:space="preserve">face training </w:t>
      </w:r>
    </w:p>
    <w:p w:rsidR="008802A6" w:rsidRPr="008802A6" w:rsidRDefault="008802A6" w:rsidP="008802A6">
      <w:pPr>
        <w:pStyle w:val="Default"/>
        <w:rPr>
          <w:b/>
          <w:bCs/>
        </w:rPr>
      </w:pPr>
    </w:p>
    <w:p w:rsidR="0048472E" w:rsidRDefault="0048472E" w:rsidP="0048472E">
      <w:pPr>
        <w:pStyle w:val="Default"/>
        <w:jc w:val="both"/>
        <w:rPr>
          <w:rFonts w:ascii="Helvetica" w:hAnsi="Helvetica" w:cs="Helvetica"/>
          <w:lang w:val="en"/>
        </w:rPr>
      </w:pPr>
      <w:r>
        <w:rPr>
          <w:rFonts w:ascii="Helvetica" w:hAnsi="Helvetica" w:cs="Helvetica"/>
          <w:lang w:val="en"/>
        </w:rPr>
        <w:t>To keep</w:t>
      </w:r>
      <w:r w:rsidR="00F423A7">
        <w:rPr>
          <w:rFonts w:ascii="Helvetica" w:hAnsi="Helvetica" w:cs="Helvetica"/>
          <w:lang w:val="en"/>
        </w:rPr>
        <w:t xml:space="preserve"> participants safe, we are adhering to Public Health Advice regarding our face-to-face training, we encourage you to contact us to discuss your requirements so we can give you the most up to-date information </w:t>
      </w:r>
      <w:r>
        <w:rPr>
          <w:rFonts w:ascii="Helvetica" w:hAnsi="Helvetica" w:cs="Helvetica"/>
          <w:lang w:val="en"/>
        </w:rPr>
        <w:t>regarding our availability</w:t>
      </w:r>
      <w:r w:rsidR="00F423A7">
        <w:rPr>
          <w:rFonts w:ascii="Helvetica" w:hAnsi="Helvetica" w:cs="Helvetica"/>
          <w:lang w:val="en"/>
        </w:rPr>
        <w:t>.</w:t>
      </w:r>
      <w:bookmarkStart w:id="1" w:name="_GoBack"/>
      <w:bookmarkEnd w:id="1"/>
    </w:p>
    <w:p w:rsidR="0048472E" w:rsidRDefault="0048472E" w:rsidP="0048472E">
      <w:pPr>
        <w:pStyle w:val="Default"/>
        <w:jc w:val="center"/>
      </w:pPr>
    </w:p>
    <w:p w:rsidR="008802A6" w:rsidRPr="008802A6" w:rsidRDefault="008802A6" w:rsidP="008802A6">
      <w:pPr>
        <w:pStyle w:val="Default"/>
      </w:pPr>
    </w:p>
    <w:p w:rsidR="008802A6" w:rsidRDefault="008802A6" w:rsidP="008802A6">
      <w:pPr>
        <w:rPr>
          <w:rFonts w:cs="Arial"/>
          <w:b/>
          <w:color w:val="auto"/>
        </w:rPr>
      </w:pPr>
      <w:r w:rsidRPr="008802A6">
        <w:rPr>
          <w:rFonts w:cs="Arial"/>
          <w:b/>
          <w:color w:val="auto"/>
          <w:sz w:val="40"/>
          <w:szCs w:val="40"/>
        </w:rPr>
        <w:t>Contact us</w:t>
      </w:r>
    </w:p>
    <w:p w:rsidR="008802A6" w:rsidRPr="008802A6" w:rsidRDefault="008802A6" w:rsidP="008802A6">
      <w:pPr>
        <w:spacing w:after="47" w:line="276" w:lineRule="auto"/>
        <w:rPr>
          <w:rFonts w:cs="Arial"/>
          <w:noProof/>
          <w:color w:val="auto"/>
        </w:rPr>
      </w:pPr>
      <w:r w:rsidRPr="008802A6">
        <w:rPr>
          <w:rFonts w:cs="Arial"/>
          <w:color w:val="auto"/>
        </w:rPr>
        <w:t xml:space="preserve">For further information on our training programs please go to our website </w:t>
      </w:r>
      <w:hyperlink r:id="rId11" w:history="1">
        <w:r w:rsidRPr="008802A6">
          <w:rPr>
            <w:rStyle w:val="Hyperlink"/>
            <w:rFonts w:cs="Arial"/>
            <w:b/>
            <w:color w:val="auto"/>
          </w:rPr>
          <w:t>www.equalopportunity.tas.gov.au/training</w:t>
        </w:r>
      </w:hyperlink>
    </w:p>
    <w:p w:rsidR="008802A6" w:rsidRPr="008802A6" w:rsidRDefault="008802A6" w:rsidP="008802A6">
      <w:pPr>
        <w:pStyle w:val="Tabletext"/>
        <w:spacing w:line="276" w:lineRule="auto"/>
        <w:jc w:val="left"/>
        <w:rPr>
          <w:rFonts w:cs="Arial"/>
          <w:color w:val="auto"/>
          <w:sz w:val="24"/>
          <w:szCs w:val="24"/>
        </w:rPr>
      </w:pPr>
    </w:p>
    <w:p w:rsidR="008802A6" w:rsidRPr="008802A6" w:rsidRDefault="008802A6" w:rsidP="008802A6">
      <w:pPr>
        <w:pStyle w:val="Tabletext"/>
        <w:spacing w:line="276" w:lineRule="auto"/>
        <w:jc w:val="left"/>
        <w:rPr>
          <w:rFonts w:cs="Arial"/>
          <w:color w:val="auto"/>
          <w:sz w:val="24"/>
          <w:szCs w:val="24"/>
        </w:rPr>
      </w:pPr>
      <w:r w:rsidRPr="008802A6">
        <w:rPr>
          <w:rFonts w:cs="Arial"/>
          <w:color w:val="auto"/>
          <w:sz w:val="24"/>
          <w:szCs w:val="24"/>
        </w:rPr>
        <w:t xml:space="preserve">Our training team welcome questions and booking enquiries – </w:t>
      </w:r>
      <w:r w:rsidRPr="008802A6">
        <w:rPr>
          <w:rFonts w:cs="Arial"/>
          <w:b/>
          <w:color w:val="auto"/>
          <w:sz w:val="24"/>
          <w:szCs w:val="24"/>
        </w:rPr>
        <w:t xml:space="preserve">Call: </w:t>
      </w:r>
      <w:r w:rsidRPr="008802A6">
        <w:rPr>
          <w:rFonts w:cs="Arial"/>
          <w:color w:val="auto"/>
          <w:sz w:val="24"/>
          <w:szCs w:val="24"/>
        </w:rPr>
        <w:t>(03) 6165 7515</w:t>
      </w:r>
      <w:r w:rsidRPr="008802A6">
        <w:rPr>
          <w:rFonts w:cs="Arial"/>
          <w:color w:val="auto"/>
          <w:sz w:val="24"/>
          <w:szCs w:val="24"/>
        </w:rPr>
        <w:br/>
      </w:r>
      <w:r w:rsidRPr="008802A6">
        <w:rPr>
          <w:rFonts w:cs="Arial"/>
          <w:b/>
          <w:color w:val="auto"/>
          <w:sz w:val="24"/>
          <w:szCs w:val="24"/>
        </w:rPr>
        <w:t xml:space="preserve">Email: </w:t>
      </w:r>
      <w:hyperlink r:id="rId12" w:history="1">
        <w:r w:rsidRPr="008802A6">
          <w:rPr>
            <w:rStyle w:val="Hyperlink"/>
            <w:rFonts w:cs="Arial"/>
            <w:color w:val="auto"/>
            <w:sz w:val="24"/>
            <w:szCs w:val="24"/>
          </w:rPr>
          <w:t>training@equalopportunity.ta</w:t>
        </w:r>
        <w:r w:rsidRPr="008802A6">
          <w:rPr>
            <w:rStyle w:val="Hyperlink"/>
            <w:rFonts w:cs="Arial"/>
            <w:color w:val="auto"/>
            <w:sz w:val="24"/>
            <w:szCs w:val="24"/>
          </w:rPr>
          <w:t>s</w:t>
        </w:r>
        <w:r w:rsidRPr="008802A6">
          <w:rPr>
            <w:rStyle w:val="Hyperlink"/>
            <w:rFonts w:cs="Arial"/>
            <w:color w:val="auto"/>
            <w:sz w:val="24"/>
            <w:szCs w:val="24"/>
          </w:rPr>
          <w:t>.gov.au</w:t>
        </w:r>
      </w:hyperlink>
      <w:r w:rsidRPr="008802A6">
        <w:rPr>
          <w:rFonts w:cs="Arial"/>
          <w:color w:val="auto"/>
          <w:sz w:val="24"/>
          <w:szCs w:val="24"/>
        </w:rPr>
        <w:t xml:space="preserve"> </w:t>
      </w:r>
    </w:p>
    <w:p w:rsidR="008802A6" w:rsidRDefault="008802A6" w:rsidP="008802A6">
      <w:pPr>
        <w:pStyle w:val="Default"/>
        <w:rPr>
          <w:b/>
        </w:rPr>
      </w:pPr>
    </w:p>
    <w:p w:rsidR="008802A6" w:rsidRDefault="008802A6">
      <w:pPr>
        <w:spacing w:after="0" w:line="240" w:lineRule="auto"/>
      </w:pPr>
      <w:r>
        <w:br w:type="page"/>
      </w:r>
    </w:p>
    <w:p w:rsidR="00D53AA3" w:rsidRPr="008802A6" w:rsidRDefault="00D53AA3" w:rsidP="008802A6">
      <w:pPr>
        <w:rPr>
          <w:b/>
        </w:rPr>
      </w:pPr>
    </w:p>
    <w:p w:rsidR="00D53AA3" w:rsidRPr="008802A6" w:rsidRDefault="00D53AA3" w:rsidP="00D53AA3">
      <w:pPr>
        <w:rPr>
          <w:rFonts w:cs="Arial"/>
          <w:b/>
          <w:color w:val="auto"/>
          <w:sz w:val="40"/>
          <w:szCs w:val="40"/>
        </w:rPr>
      </w:pPr>
      <w:r w:rsidRPr="008802A6">
        <w:rPr>
          <w:rFonts w:cs="Arial"/>
          <w:b/>
          <w:color w:val="auto"/>
          <w:sz w:val="40"/>
          <w:szCs w:val="40"/>
        </w:rPr>
        <w:t>Tr</w:t>
      </w:r>
      <w:r w:rsidR="006A2232" w:rsidRPr="008802A6">
        <w:rPr>
          <w:rFonts w:cs="Arial"/>
          <w:b/>
          <w:color w:val="auto"/>
          <w:sz w:val="40"/>
          <w:szCs w:val="40"/>
        </w:rPr>
        <w:t>aining courses</w:t>
      </w:r>
      <w:r w:rsidR="00802071">
        <w:rPr>
          <w:rFonts w:cs="Arial"/>
          <w:b/>
          <w:color w:val="auto"/>
          <w:sz w:val="40"/>
          <w:szCs w:val="40"/>
        </w:rPr>
        <w:t xml:space="preserve"> 2021</w:t>
      </w:r>
    </w:p>
    <w:p w:rsidR="00BF6C7D" w:rsidRPr="008802A6" w:rsidRDefault="00B42E8E">
      <w:pPr>
        <w:pStyle w:val="TOC2"/>
        <w:tabs>
          <w:tab w:val="right" w:leader="dot" w:pos="9193"/>
        </w:tabs>
        <w:rPr>
          <w:rFonts w:eastAsiaTheme="minorEastAsia" w:cs="Arial"/>
          <w:noProof/>
          <w:color w:val="auto"/>
          <w:sz w:val="22"/>
          <w:szCs w:val="22"/>
        </w:rPr>
      </w:pPr>
      <w:r w:rsidRPr="008802A6">
        <w:rPr>
          <w:rFonts w:cs="Arial"/>
          <w:b/>
          <w:color w:val="auto"/>
        </w:rPr>
        <w:fldChar w:fldCharType="begin"/>
      </w:r>
      <w:r w:rsidRPr="008802A6">
        <w:rPr>
          <w:rFonts w:cs="Arial"/>
          <w:color w:val="auto"/>
        </w:rPr>
        <w:instrText xml:space="preserve"> TOC \o "1-2" \h \z \u </w:instrText>
      </w:r>
      <w:r w:rsidRPr="008802A6">
        <w:rPr>
          <w:rFonts w:cs="Arial"/>
          <w:b/>
          <w:color w:val="auto"/>
        </w:rPr>
        <w:fldChar w:fldCharType="separate"/>
      </w:r>
      <w:hyperlink w:anchor="_Toc501614851" w:history="1">
        <w:r w:rsidR="00BF6C7D" w:rsidRPr="008802A6">
          <w:rPr>
            <w:rStyle w:val="Hyperlink"/>
            <w:rFonts w:cs="Arial"/>
            <w:noProof/>
            <w:color w:val="auto"/>
          </w:rPr>
          <w:t>Workplace Behaviour - Where is the Line?</w:t>
        </w:r>
        <w:r w:rsidR="00BF6C7D" w:rsidRPr="008802A6">
          <w:rPr>
            <w:rFonts w:cs="Arial"/>
            <w:noProof/>
            <w:webHidden/>
            <w:color w:val="auto"/>
          </w:rPr>
          <w:tab/>
        </w:r>
      </w:hyperlink>
      <w:r w:rsidR="00A7011F" w:rsidRPr="008802A6">
        <w:rPr>
          <w:rFonts w:cs="Arial"/>
          <w:noProof/>
          <w:color w:val="auto"/>
        </w:rPr>
        <w:t>2</w:t>
      </w:r>
    </w:p>
    <w:p w:rsidR="00BF6C7D" w:rsidRPr="008802A6" w:rsidRDefault="0048472E">
      <w:pPr>
        <w:pStyle w:val="TOC2"/>
        <w:tabs>
          <w:tab w:val="right" w:leader="dot" w:pos="9193"/>
        </w:tabs>
        <w:rPr>
          <w:rFonts w:eastAsiaTheme="minorEastAsia" w:cs="Arial"/>
          <w:noProof/>
          <w:color w:val="auto"/>
          <w:sz w:val="22"/>
          <w:szCs w:val="22"/>
        </w:rPr>
      </w:pPr>
      <w:hyperlink w:anchor="_Toc501614852" w:history="1">
        <w:r w:rsidR="00BF6C7D" w:rsidRPr="008802A6">
          <w:rPr>
            <w:rStyle w:val="Hyperlink"/>
            <w:rFonts w:cs="Arial"/>
            <w:noProof/>
            <w:color w:val="auto"/>
          </w:rPr>
          <w:t>Racism.  It stops with me!</w:t>
        </w:r>
        <w:r w:rsidR="00BF6C7D" w:rsidRPr="008802A6">
          <w:rPr>
            <w:rFonts w:cs="Arial"/>
            <w:noProof/>
            <w:webHidden/>
            <w:color w:val="auto"/>
          </w:rPr>
          <w:tab/>
        </w:r>
      </w:hyperlink>
      <w:r w:rsidR="00A7011F" w:rsidRPr="008802A6">
        <w:rPr>
          <w:rFonts w:cs="Arial"/>
          <w:noProof/>
          <w:color w:val="auto"/>
        </w:rPr>
        <w:t>2</w:t>
      </w:r>
    </w:p>
    <w:p w:rsidR="00BF6C7D" w:rsidRPr="008802A6" w:rsidRDefault="0048472E">
      <w:pPr>
        <w:pStyle w:val="TOC2"/>
        <w:tabs>
          <w:tab w:val="right" w:leader="dot" w:pos="9193"/>
        </w:tabs>
        <w:rPr>
          <w:rFonts w:eastAsiaTheme="minorEastAsia" w:cs="Arial"/>
          <w:noProof/>
          <w:color w:val="auto"/>
          <w:sz w:val="22"/>
          <w:szCs w:val="22"/>
        </w:rPr>
      </w:pPr>
      <w:hyperlink w:anchor="_Toc501614853" w:history="1">
        <w:r w:rsidR="00BF6C7D" w:rsidRPr="008802A6">
          <w:rPr>
            <w:rStyle w:val="Hyperlink"/>
            <w:rFonts w:cs="Arial"/>
            <w:noProof/>
            <w:color w:val="auto"/>
          </w:rPr>
          <w:t>Discrimination Law: Rights and Responsibilities</w:t>
        </w:r>
        <w:r w:rsidR="00BF6C7D" w:rsidRPr="008802A6">
          <w:rPr>
            <w:rFonts w:cs="Arial"/>
            <w:noProof/>
            <w:webHidden/>
            <w:color w:val="auto"/>
          </w:rPr>
          <w:tab/>
        </w:r>
      </w:hyperlink>
      <w:r w:rsidR="00A7011F" w:rsidRPr="008802A6">
        <w:rPr>
          <w:rFonts w:cs="Arial"/>
          <w:noProof/>
          <w:color w:val="auto"/>
        </w:rPr>
        <w:t>3</w:t>
      </w:r>
    </w:p>
    <w:p w:rsidR="00BF6C7D" w:rsidRPr="008802A6" w:rsidRDefault="0048472E">
      <w:pPr>
        <w:pStyle w:val="TOC2"/>
        <w:tabs>
          <w:tab w:val="right" w:leader="dot" w:pos="9193"/>
        </w:tabs>
        <w:rPr>
          <w:rFonts w:eastAsiaTheme="minorEastAsia" w:cs="Arial"/>
          <w:noProof/>
          <w:color w:val="auto"/>
          <w:sz w:val="22"/>
          <w:szCs w:val="22"/>
        </w:rPr>
      </w:pPr>
      <w:hyperlink w:anchor="_Toc501614854" w:history="1">
        <w:r w:rsidR="00BF6C7D" w:rsidRPr="008802A6">
          <w:rPr>
            <w:rStyle w:val="Hyperlink"/>
            <w:rFonts w:cs="Arial"/>
            <w:noProof/>
            <w:color w:val="auto"/>
          </w:rPr>
          <w:t>Young, old, in-between… Is your workplace age inclusive?</w:t>
        </w:r>
        <w:r w:rsidR="00BF6C7D" w:rsidRPr="008802A6">
          <w:rPr>
            <w:rFonts w:cs="Arial"/>
            <w:noProof/>
            <w:webHidden/>
            <w:color w:val="auto"/>
          </w:rPr>
          <w:tab/>
        </w:r>
      </w:hyperlink>
      <w:r w:rsidR="00A7011F" w:rsidRPr="008802A6">
        <w:rPr>
          <w:rFonts w:cs="Arial"/>
          <w:noProof/>
          <w:color w:val="auto"/>
        </w:rPr>
        <w:t>3</w:t>
      </w:r>
    </w:p>
    <w:p w:rsidR="00BF6C7D" w:rsidRPr="008802A6" w:rsidRDefault="0048472E">
      <w:pPr>
        <w:pStyle w:val="TOC2"/>
        <w:tabs>
          <w:tab w:val="right" w:leader="dot" w:pos="9193"/>
        </w:tabs>
        <w:rPr>
          <w:rFonts w:eastAsiaTheme="minorEastAsia" w:cs="Arial"/>
          <w:noProof/>
          <w:color w:val="auto"/>
          <w:sz w:val="22"/>
          <w:szCs w:val="22"/>
        </w:rPr>
      </w:pPr>
      <w:hyperlink w:anchor="_Toc501614855" w:history="1">
        <w:r w:rsidR="00BF6C7D" w:rsidRPr="008802A6">
          <w:rPr>
            <w:rStyle w:val="Hyperlink"/>
            <w:rFonts w:cs="Arial"/>
            <w:noProof/>
            <w:color w:val="auto"/>
          </w:rPr>
          <w:t>Disability Awareness – Is your workplace disability ready?</w:t>
        </w:r>
        <w:r w:rsidR="00BF6C7D" w:rsidRPr="008802A6">
          <w:rPr>
            <w:rFonts w:cs="Arial"/>
            <w:noProof/>
            <w:webHidden/>
            <w:color w:val="auto"/>
          </w:rPr>
          <w:tab/>
        </w:r>
      </w:hyperlink>
      <w:r w:rsidR="00A7011F" w:rsidRPr="008802A6">
        <w:rPr>
          <w:rFonts w:cs="Arial"/>
          <w:noProof/>
          <w:color w:val="auto"/>
        </w:rPr>
        <w:t>4</w:t>
      </w:r>
    </w:p>
    <w:p w:rsidR="00BF6C7D" w:rsidRPr="008802A6" w:rsidRDefault="0048472E">
      <w:pPr>
        <w:pStyle w:val="TOC2"/>
        <w:tabs>
          <w:tab w:val="right" w:leader="dot" w:pos="9193"/>
        </w:tabs>
        <w:rPr>
          <w:rFonts w:eastAsiaTheme="minorEastAsia" w:cs="Arial"/>
          <w:noProof/>
          <w:color w:val="auto"/>
          <w:sz w:val="22"/>
          <w:szCs w:val="22"/>
        </w:rPr>
      </w:pPr>
      <w:hyperlink w:anchor="_Toc501614856" w:history="1">
        <w:r w:rsidR="00BF6C7D" w:rsidRPr="008802A6">
          <w:rPr>
            <w:rStyle w:val="Hyperlink"/>
            <w:rFonts w:cs="Arial"/>
            <w:noProof/>
            <w:color w:val="auto"/>
          </w:rPr>
          <w:t>Workplace Support Contact Officer Training</w:t>
        </w:r>
        <w:r w:rsidR="00BF6C7D" w:rsidRPr="008802A6">
          <w:rPr>
            <w:rFonts w:cs="Arial"/>
            <w:noProof/>
            <w:webHidden/>
            <w:color w:val="auto"/>
          </w:rPr>
          <w:tab/>
        </w:r>
      </w:hyperlink>
      <w:r w:rsidR="00A7011F" w:rsidRPr="008802A6">
        <w:rPr>
          <w:rFonts w:cs="Arial"/>
          <w:noProof/>
          <w:color w:val="auto"/>
        </w:rPr>
        <w:t>5</w:t>
      </w:r>
    </w:p>
    <w:p w:rsidR="00BF6C7D" w:rsidRPr="008802A6" w:rsidRDefault="0048472E">
      <w:pPr>
        <w:pStyle w:val="TOC2"/>
        <w:tabs>
          <w:tab w:val="right" w:leader="dot" w:pos="9193"/>
        </w:tabs>
        <w:rPr>
          <w:rFonts w:eastAsiaTheme="minorEastAsia" w:cs="Arial"/>
          <w:noProof/>
          <w:color w:val="auto"/>
          <w:sz w:val="22"/>
          <w:szCs w:val="22"/>
        </w:rPr>
      </w:pPr>
      <w:hyperlink w:anchor="_Toc501614857" w:history="1">
        <w:r w:rsidR="00822C47" w:rsidRPr="008802A6">
          <w:rPr>
            <w:rStyle w:val="Hyperlink"/>
            <w:rFonts w:cs="Arial"/>
            <w:noProof/>
            <w:color w:val="auto"/>
          </w:rPr>
          <w:t>Workplace Support Contact Officer Refresher</w:t>
        </w:r>
        <w:r w:rsidR="00BF6C7D" w:rsidRPr="008802A6">
          <w:rPr>
            <w:rFonts w:cs="Arial"/>
            <w:noProof/>
            <w:webHidden/>
            <w:color w:val="auto"/>
          </w:rPr>
          <w:tab/>
        </w:r>
      </w:hyperlink>
      <w:r w:rsidR="00A7011F" w:rsidRPr="008802A6">
        <w:rPr>
          <w:rFonts w:cs="Arial"/>
          <w:noProof/>
          <w:color w:val="auto"/>
        </w:rPr>
        <w:t>5</w:t>
      </w:r>
    </w:p>
    <w:p w:rsidR="00BF6C7D" w:rsidRPr="008802A6" w:rsidRDefault="0048472E">
      <w:pPr>
        <w:pStyle w:val="TOC2"/>
        <w:tabs>
          <w:tab w:val="right" w:leader="dot" w:pos="9193"/>
        </w:tabs>
        <w:rPr>
          <w:rFonts w:cs="Arial"/>
          <w:noProof/>
          <w:color w:val="auto"/>
        </w:rPr>
      </w:pPr>
      <w:hyperlink w:anchor="_Toc501614858" w:history="1">
        <w:r w:rsidR="00BF6C7D" w:rsidRPr="008802A6">
          <w:rPr>
            <w:rStyle w:val="Hyperlink"/>
            <w:rFonts w:cs="Arial"/>
            <w:noProof/>
            <w:color w:val="auto"/>
          </w:rPr>
          <w:t>Workp</w:t>
        </w:r>
        <w:r w:rsidR="00822C47" w:rsidRPr="008802A6">
          <w:rPr>
            <w:rStyle w:val="Hyperlink"/>
            <w:rFonts w:cs="Arial"/>
            <w:noProof/>
            <w:color w:val="auto"/>
          </w:rPr>
          <w:t>lace Support Contact Officer Network Meeting</w:t>
        </w:r>
        <w:r w:rsidR="00CE1633" w:rsidRPr="008802A6">
          <w:rPr>
            <w:rFonts w:cs="Arial"/>
            <w:noProof/>
            <w:webHidden/>
            <w:color w:val="auto"/>
          </w:rPr>
          <w:tab/>
        </w:r>
      </w:hyperlink>
      <w:r w:rsidR="00A7011F" w:rsidRPr="008802A6">
        <w:rPr>
          <w:rFonts w:cs="Arial"/>
          <w:noProof/>
          <w:color w:val="auto"/>
        </w:rPr>
        <w:t>6</w:t>
      </w:r>
    </w:p>
    <w:p w:rsidR="00CE1633" w:rsidRPr="008802A6" w:rsidRDefault="00CE1633" w:rsidP="00CE1633">
      <w:pPr>
        <w:ind w:left="240"/>
        <w:rPr>
          <w:rFonts w:cs="Arial"/>
          <w:color w:val="auto"/>
        </w:rPr>
      </w:pPr>
      <w:r w:rsidRPr="008802A6">
        <w:rPr>
          <w:rFonts w:cs="Arial"/>
          <w:color w:val="auto"/>
        </w:rPr>
        <w:t>Managers supporting Workplace Support Off</w:t>
      </w:r>
      <w:r w:rsidR="00790B94" w:rsidRPr="008802A6">
        <w:rPr>
          <w:rFonts w:cs="Arial"/>
          <w:color w:val="auto"/>
        </w:rPr>
        <w:t>icer Contact</w:t>
      </w:r>
      <w:r w:rsidR="00822C47" w:rsidRPr="008802A6">
        <w:rPr>
          <w:rFonts w:cs="Arial"/>
          <w:color w:val="auto"/>
        </w:rPr>
        <w:t xml:space="preserve"> Officer</w:t>
      </w:r>
      <w:r w:rsidR="00790B94" w:rsidRPr="008802A6">
        <w:rPr>
          <w:rFonts w:cs="Arial"/>
          <w:color w:val="auto"/>
        </w:rPr>
        <w:t xml:space="preserve"> ……………………</w:t>
      </w:r>
      <w:r w:rsidR="006A2232" w:rsidRPr="008802A6">
        <w:rPr>
          <w:rFonts w:cs="Arial"/>
          <w:color w:val="auto"/>
        </w:rPr>
        <w:t>……</w:t>
      </w:r>
      <w:r w:rsidR="00822C47" w:rsidRPr="008802A6">
        <w:rPr>
          <w:rFonts w:cs="Arial"/>
          <w:color w:val="auto"/>
        </w:rPr>
        <w:t>…………………………………………………………….............7</w:t>
      </w:r>
    </w:p>
    <w:p w:rsidR="00A7011F" w:rsidRPr="008802A6" w:rsidRDefault="00A7011F" w:rsidP="00CE1633">
      <w:pPr>
        <w:ind w:left="240"/>
        <w:rPr>
          <w:rFonts w:cs="Arial"/>
          <w:color w:val="auto"/>
        </w:rPr>
      </w:pPr>
      <w:r w:rsidRPr="008802A6">
        <w:rPr>
          <w:rFonts w:cs="Arial"/>
          <w:color w:val="auto"/>
        </w:rPr>
        <w:t>Recruitment and Sel</w:t>
      </w:r>
      <w:r w:rsidR="00822C47" w:rsidRPr="008802A6">
        <w:rPr>
          <w:rFonts w:cs="Arial"/>
          <w:color w:val="auto"/>
        </w:rPr>
        <w:t>ection…………………………………………………………………7</w:t>
      </w:r>
    </w:p>
    <w:p w:rsidR="00BF6C7D" w:rsidRPr="008802A6" w:rsidRDefault="0048472E">
      <w:pPr>
        <w:pStyle w:val="TOC2"/>
        <w:tabs>
          <w:tab w:val="right" w:leader="dot" w:pos="9193"/>
        </w:tabs>
        <w:rPr>
          <w:rFonts w:eastAsiaTheme="minorEastAsia" w:cs="Arial"/>
          <w:noProof/>
          <w:color w:val="auto"/>
          <w:sz w:val="22"/>
          <w:szCs w:val="22"/>
        </w:rPr>
      </w:pPr>
      <w:hyperlink w:anchor="_Toc501614859" w:history="1">
        <w:r w:rsidR="00BF6C7D" w:rsidRPr="008802A6">
          <w:rPr>
            <w:rStyle w:val="Hyperlink"/>
            <w:rFonts w:cs="Arial"/>
            <w:noProof/>
            <w:color w:val="auto"/>
          </w:rPr>
          <w:t>Addressing and preventing discrimination and harassment in the workplace for managers and supervisors</w:t>
        </w:r>
        <w:r w:rsidR="00BF6C7D" w:rsidRPr="008802A6">
          <w:rPr>
            <w:rFonts w:cs="Arial"/>
            <w:noProof/>
            <w:webHidden/>
            <w:color w:val="auto"/>
          </w:rPr>
          <w:tab/>
        </w:r>
      </w:hyperlink>
      <w:r w:rsidR="007815E2" w:rsidRPr="008802A6">
        <w:rPr>
          <w:rFonts w:cs="Arial"/>
          <w:noProof/>
          <w:color w:val="auto"/>
        </w:rPr>
        <w:t>8</w:t>
      </w:r>
    </w:p>
    <w:p w:rsidR="00D53AA3" w:rsidRPr="008802A6" w:rsidRDefault="00B42E8E" w:rsidP="00D53AA3">
      <w:pPr>
        <w:pStyle w:val="Tabletext"/>
        <w:rPr>
          <w:rFonts w:cs="Arial"/>
          <w:color w:val="auto"/>
        </w:rPr>
      </w:pPr>
      <w:r w:rsidRPr="008802A6">
        <w:rPr>
          <w:rFonts w:cs="Arial"/>
          <w:color w:val="auto"/>
        </w:rPr>
        <w:fldChar w:fldCharType="end"/>
      </w:r>
    </w:p>
    <w:p w:rsidR="009727C9" w:rsidRPr="008802A6" w:rsidRDefault="009727C9" w:rsidP="004500F4">
      <w:pPr>
        <w:spacing w:after="0" w:line="240" w:lineRule="auto"/>
        <w:rPr>
          <w:rFonts w:cs="Arial"/>
          <w:b/>
          <w:color w:val="auto"/>
        </w:rPr>
      </w:pPr>
    </w:p>
    <w:p w:rsidR="008802A6" w:rsidRDefault="008802A6">
      <w:pPr>
        <w:spacing w:after="0" w:line="240" w:lineRule="auto"/>
        <w:rPr>
          <w:rFonts w:cs="Arial"/>
          <w:sz w:val="40"/>
          <w:szCs w:val="40"/>
        </w:rPr>
      </w:pPr>
      <w:bookmarkStart w:id="2" w:name="_Toc471197742"/>
      <w:bookmarkStart w:id="3" w:name="_Toc501614851"/>
      <w:bookmarkStart w:id="4" w:name="_Toc471197747"/>
      <w:r>
        <w:br w:type="page"/>
      </w:r>
    </w:p>
    <w:p w:rsidR="00DD7295" w:rsidRPr="008457A0" w:rsidRDefault="00A7011F" w:rsidP="00BF6C7D">
      <w:pPr>
        <w:pStyle w:val="Heading2"/>
      </w:pPr>
      <w:r w:rsidRPr="007E4EF4">
        <w:rPr>
          <w:noProof/>
          <w:color w:val="004F50"/>
        </w:rPr>
        <w:drawing>
          <wp:anchor distT="0" distB="0" distL="114300" distR="114300" simplePos="0" relativeHeight="251667456" behindDoc="1" locked="0" layoutInCell="1" allowOverlap="1" wp14:anchorId="22B9EEAB" wp14:editId="5205D1EA">
            <wp:simplePos x="0" y="0"/>
            <wp:positionH relativeFrom="rightMargin">
              <wp:align>left</wp:align>
            </wp:positionH>
            <wp:positionV relativeFrom="paragraph">
              <wp:posOffset>-130175</wp:posOffset>
            </wp:positionV>
            <wp:extent cx="963456" cy="957532"/>
            <wp:effectExtent l="0" t="0" r="825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7C1B37" w:rsidRPr="008802A6">
        <w:rPr>
          <w:color w:val="auto"/>
        </w:rPr>
        <w:t xml:space="preserve">Workplace Behaviour - </w:t>
      </w:r>
      <w:r w:rsidR="00DD7295" w:rsidRPr="008802A6">
        <w:rPr>
          <w:color w:val="auto"/>
        </w:rPr>
        <w:t>Where is the Line?</w:t>
      </w:r>
      <w:bookmarkEnd w:id="2"/>
      <w:bookmarkEnd w:id="3"/>
      <w:r w:rsidR="00BD31A9" w:rsidRPr="008802A6">
        <w:rPr>
          <w:color w:val="auto"/>
        </w:rPr>
        <w:t xml:space="preserve"> </w:t>
      </w:r>
    </w:p>
    <w:p w:rsidR="00C431DA" w:rsidRPr="008802A6" w:rsidRDefault="001D7C5C" w:rsidP="00C431DA">
      <w:pPr>
        <w:ind w:left="360"/>
        <w:rPr>
          <w:rFonts w:cs="Arial"/>
          <w:color w:val="auto"/>
          <w:lang w:val="en-US"/>
        </w:rPr>
      </w:pPr>
      <w:r w:rsidRPr="008802A6">
        <w:rPr>
          <w:rFonts w:cs="Arial"/>
          <w:color w:val="auto"/>
        </w:rPr>
        <w:t>M</w:t>
      </w:r>
      <w:r w:rsidR="00DD7295" w:rsidRPr="008802A6">
        <w:rPr>
          <w:rFonts w:cs="Arial"/>
          <w:color w:val="auto"/>
        </w:rPr>
        <w:t>any people are</w:t>
      </w:r>
      <w:r w:rsidR="00041DDF" w:rsidRPr="008802A6">
        <w:rPr>
          <w:rFonts w:cs="Arial"/>
          <w:color w:val="auto"/>
        </w:rPr>
        <w:t xml:space="preserve"> struggling to know what is </w:t>
      </w:r>
      <w:r w:rsidR="00DD7295" w:rsidRPr="008802A6">
        <w:rPr>
          <w:rFonts w:cs="Arial"/>
          <w:color w:val="auto"/>
        </w:rPr>
        <w:t>ap</w:t>
      </w:r>
      <w:r w:rsidR="00BF21DC" w:rsidRPr="008802A6">
        <w:rPr>
          <w:rFonts w:cs="Arial"/>
          <w:color w:val="auto"/>
        </w:rPr>
        <w:t>propriate workplace behaviour.</w:t>
      </w:r>
      <w:r w:rsidR="0005140A" w:rsidRPr="008802A6">
        <w:rPr>
          <w:rFonts w:cs="Arial"/>
          <w:color w:val="auto"/>
        </w:rPr>
        <w:t xml:space="preserve"> This course is </w:t>
      </w:r>
      <w:r w:rsidR="0005140A" w:rsidRPr="009022EA">
        <w:rPr>
          <w:rFonts w:cs="Arial"/>
          <w:color w:val="auto"/>
        </w:rPr>
        <w:t>recommended</w:t>
      </w:r>
      <w:r w:rsidR="0005140A" w:rsidRPr="008802A6">
        <w:rPr>
          <w:rFonts w:cs="Arial"/>
          <w:color w:val="auto"/>
        </w:rPr>
        <w:t xml:space="preserve"> for everyone in organisations that may need reminders about workplace behaviour, the course</w:t>
      </w:r>
      <w:r w:rsidR="0005140A" w:rsidRPr="008802A6">
        <w:rPr>
          <w:rFonts w:cs="Arial"/>
          <w:color w:val="auto"/>
          <w:lang w:val="en-US"/>
        </w:rPr>
        <w:t xml:space="preserve"> includes activities.</w:t>
      </w:r>
    </w:p>
    <w:p w:rsidR="006701F5" w:rsidRPr="008802A6" w:rsidRDefault="002873F4" w:rsidP="00576A5B">
      <w:pPr>
        <w:ind w:left="360"/>
        <w:rPr>
          <w:rFonts w:cs="Arial"/>
          <w:b/>
          <w:color w:val="auto"/>
        </w:rPr>
      </w:pPr>
      <w:r w:rsidRPr="008802A6">
        <w:rPr>
          <w:rFonts w:eastAsia="Arial Unicode MS" w:cs="Arial"/>
          <w:b/>
          <w:color w:val="auto"/>
        </w:rPr>
        <w:t xml:space="preserve">This </w:t>
      </w:r>
      <w:r w:rsidR="00BD31A9" w:rsidRPr="008802A6">
        <w:rPr>
          <w:rFonts w:eastAsia="Arial Unicode MS" w:cs="Arial"/>
          <w:b/>
          <w:color w:val="auto"/>
        </w:rPr>
        <w:t>2</w:t>
      </w:r>
      <w:r w:rsidR="005C2258" w:rsidRPr="008802A6">
        <w:rPr>
          <w:rFonts w:eastAsia="Arial Unicode MS" w:cs="Arial"/>
          <w:b/>
          <w:color w:val="auto"/>
        </w:rPr>
        <w:t>.5</w:t>
      </w:r>
      <w:r w:rsidR="00BD31A9" w:rsidRPr="008802A6">
        <w:rPr>
          <w:rFonts w:eastAsia="Arial Unicode MS" w:cs="Arial"/>
          <w:b/>
          <w:color w:val="auto"/>
        </w:rPr>
        <w:t xml:space="preserve"> x </w:t>
      </w:r>
      <w:r w:rsidR="00DD7295" w:rsidRPr="008802A6">
        <w:rPr>
          <w:rFonts w:eastAsia="Arial Unicode MS" w:cs="Arial"/>
          <w:b/>
          <w:color w:val="auto"/>
        </w:rPr>
        <w:t xml:space="preserve">hour course will </w:t>
      </w:r>
      <w:r w:rsidRPr="008802A6">
        <w:rPr>
          <w:rFonts w:cs="Arial"/>
          <w:b/>
          <w:color w:val="auto"/>
        </w:rPr>
        <w:t>cover:</w:t>
      </w:r>
    </w:p>
    <w:p w:rsidR="00DD7295" w:rsidRPr="008802A6" w:rsidRDefault="00DD7295" w:rsidP="006701F5">
      <w:pPr>
        <w:pStyle w:val="ListParagraph"/>
        <w:numPr>
          <w:ilvl w:val="0"/>
          <w:numId w:val="34"/>
        </w:numPr>
        <w:rPr>
          <w:rFonts w:cs="Arial"/>
          <w:color w:val="auto"/>
        </w:rPr>
      </w:pPr>
      <w:r w:rsidRPr="008802A6">
        <w:rPr>
          <w:rFonts w:cs="Arial"/>
          <w:color w:val="auto"/>
        </w:rPr>
        <w:t>What is their pers</w:t>
      </w:r>
      <w:r w:rsidR="0005140A" w:rsidRPr="008802A6">
        <w:rPr>
          <w:rFonts w:cs="Arial"/>
          <w:color w:val="auto"/>
        </w:rPr>
        <w:t>onal 'below-the-line' behaviour</w:t>
      </w:r>
      <w:r w:rsidRPr="008802A6">
        <w:rPr>
          <w:rFonts w:cs="Arial"/>
          <w:color w:val="auto"/>
        </w:rPr>
        <w:t xml:space="preserve"> </w:t>
      </w:r>
    </w:p>
    <w:p w:rsidR="00DD7295" w:rsidRPr="008802A6" w:rsidRDefault="00DD7295" w:rsidP="006701F5">
      <w:pPr>
        <w:pStyle w:val="ListParagraph"/>
        <w:numPr>
          <w:ilvl w:val="0"/>
          <w:numId w:val="34"/>
        </w:numPr>
        <w:rPr>
          <w:rFonts w:cs="Arial"/>
          <w:color w:val="auto"/>
        </w:rPr>
      </w:pPr>
      <w:r w:rsidRPr="008802A6">
        <w:rPr>
          <w:rFonts w:cs="Arial"/>
          <w:color w:val="auto"/>
        </w:rPr>
        <w:t>What is their work</w:t>
      </w:r>
      <w:r w:rsidR="0005140A" w:rsidRPr="008802A6">
        <w:rPr>
          <w:rFonts w:cs="Arial"/>
          <w:color w:val="auto"/>
        </w:rPr>
        <w:t>place's below-the-line behaviour</w:t>
      </w:r>
      <w:r w:rsidRPr="008802A6">
        <w:rPr>
          <w:rFonts w:cs="Arial"/>
          <w:color w:val="auto"/>
        </w:rPr>
        <w:t xml:space="preserve"> </w:t>
      </w:r>
    </w:p>
    <w:p w:rsidR="00DD7295" w:rsidRPr="008802A6" w:rsidRDefault="00DD7295" w:rsidP="006701F5">
      <w:pPr>
        <w:pStyle w:val="ListParagraph"/>
        <w:numPr>
          <w:ilvl w:val="0"/>
          <w:numId w:val="34"/>
        </w:numPr>
        <w:rPr>
          <w:rFonts w:cs="Arial"/>
          <w:color w:val="auto"/>
        </w:rPr>
      </w:pPr>
      <w:r w:rsidRPr="008802A6">
        <w:rPr>
          <w:rFonts w:cs="Arial"/>
          <w:color w:val="auto"/>
        </w:rPr>
        <w:t xml:space="preserve">How to proactively avoid crossing the workplace line, and </w:t>
      </w:r>
    </w:p>
    <w:p w:rsidR="00DD7295" w:rsidRPr="008802A6" w:rsidRDefault="00DD7295" w:rsidP="006701F5">
      <w:pPr>
        <w:pStyle w:val="ListParagraph"/>
        <w:numPr>
          <w:ilvl w:val="0"/>
          <w:numId w:val="34"/>
        </w:numPr>
        <w:rPr>
          <w:rFonts w:cs="Arial"/>
          <w:color w:val="auto"/>
        </w:rPr>
      </w:pPr>
      <w:r w:rsidRPr="008802A6">
        <w:rPr>
          <w:rFonts w:cs="Arial"/>
          <w:color w:val="auto"/>
        </w:rPr>
        <w:t>Positive steps t</w:t>
      </w:r>
      <w:r w:rsidR="0005140A" w:rsidRPr="008802A6">
        <w:rPr>
          <w:rFonts w:cs="Arial"/>
          <w:color w:val="auto"/>
        </w:rPr>
        <w:t>o take when the line is crossed</w:t>
      </w:r>
    </w:p>
    <w:p w:rsidR="0005140A" w:rsidRPr="008802A6" w:rsidRDefault="0005140A" w:rsidP="0005140A">
      <w:pPr>
        <w:pStyle w:val="ListParagraph"/>
        <w:numPr>
          <w:ilvl w:val="0"/>
          <w:numId w:val="0"/>
        </w:numPr>
        <w:ind w:left="360"/>
        <w:rPr>
          <w:rFonts w:cs="Arial"/>
          <w:color w:val="auto"/>
        </w:rPr>
      </w:pPr>
    </w:p>
    <w:p w:rsidR="00041DDF" w:rsidRPr="009022EA" w:rsidRDefault="00041DDF" w:rsidP="006701F5">
      <w:pPr>
        <w:pStyle w:val="ListParagraph"/>
        <w:numPr>
          <w:ilvl w:val="0"/>
          <w:numId w:val="34"/>
        </w:numPr>
        <w:rPr>
          <w:rFonts w:cs="Arial"/>
          <w:b/>
          <w:color w:val="auto"/>
        </w:rPr>
      </w:pPr>
      <w:bookmarkStart w:id="5" w:name="_Toc471197746"/>
      <w:r w:rsidRPr="009022EA">
        <w:rPr>
          <w:rFonts w:cs="Arial"/>
          <w:b/>
          <w:color w:val="auto"/>
          <w:lang w:val="en-US"/>
        </w:rPr>
        <w:t xml:space="preserve">In house training  for your business or organisation $290 per hour </w:t>
      </w:r>
    </w:p>
    <w:p w:rsidR="00041DDF" w:rsidRPr="009022EA" w:rsidRDefault="00041DDF" w:rsidP="006701F5">
      <w:pPr>
        <w:pStyle w:val="ListParagraph"/>
        <w:numPr>
          <w:ilvl w:val="0"/>
          <w:numId w:val="34"/>
        </w:numPr>
        <w:rPr>
          <w:rFonts w:cs="Arial"/>
          <w:b/>
          <w:color w:val="auto"/>
        </w:rPr>
      </w:pPr>
      <w:r w:rsidRPr="009022EA">
        <w:rPr>
          <w:rFonts w:cs="Arial"/>
          <w:b/>
          <w:color w:val="auto"/>
        </w:rPr>
        <w:t>Group minimum of 4 x participants - maximum participants x 18</w:t>
      </w:r>
    </w:p>
    <w:p w:rsidR="00041DDF" w:rsidRPr="009022EA" w:rsidRDefault="00041DDF" w:rsidP="006701F5">
      <w:pPr>
        <w:pStyle w:val="ListParagraph"/>
        <w:numPr>
          <w:ilvl w:val="0"/>
          <w:numId w:val="34"/>
        </w:numPr>
        <w:rPr>
          <w:rFonts w:cs="Arial"/>
          <w:b/>
          <w:color w:val="auto"/>
        </w:rPr>
      </w:pPr>
      <w:r w:rsidRPr="009022EA">
        <w:rPr>
          <w:rFonts w:cs="Arial"/>
          <w:b/>
          <w:color w:val="auto"/>
        </w:rPr>
        <w:t xml:space="preserve">We provide resources and posters / brochures </w:t>
      </w:r>
    </w:p>
    <w:p w:rsidR="00041DDF" w:rsidRPr="009022EA" w:rsidRDefault="00A44EDD" w:rsidP="006701F5">
      <w:pPr>
        <w:pStyle w:val="ListParagraph"/>
        <w:numPr>
          <w:ilvl w:val="0"/>
          <w:numId w:val="34"/>
        </w:numPr>
        <w:rPr>
          <w:rFonts w:cs="Arial"/>
          <w:b/>
          <w:color w:val="auto"/>
        </w:rPr>
      </w:pPr>
      <w:r w:rsidRPr="009022EA">
        <w:rPr>
          <w:rFonts w:cs="Arial"/>
          <w:b/>
          <w:color w:val="auto"/>
        </w:rPr>
        <w:t>We can tailor training to suit</w:t>
      </w:r>
      <w:r w:rsidR="00041DDF" w:rsidRPr="009022EA">
        <w:rPr>
          <w:rFonts w:cs="Arial"/>
          <w:b/>
          <w:color w:val="auto"/>
        </w:rPr>
        <w:t xml:space="preserve"> your organisation or business needs</w:t>
      </w:r>
    </w:p>
    <w:p w:rsidR="00041DDF" w:rsidRPr="008802A6" w:rsidRDefault="00041DDF" w:rsidP="00041DDF">
      <w:pPr>
        <w:rPr>
          <w:rFonts w:cs="Arial"/>
          <w:color w:val="auto"/>
        </w:rPr>
      </w:pPr>
    </w:p>
    <w:p w:rsidR="00C34239" w:rsidRPr="009022EA" w:rsidRDefault="004F07FE" w:rsidP="00BF6C7D">
      <w:pPr>
        <w:pStyle w:val="Heading2"/>
        <w:rPr>
          <w:color w:val="auto"/>
        </w:rPr>
      </w:pPr>
      <w:bookmarkStart w:id="6" w:name="_Toc501614852"/>
      <w:r w:rsidRPr="009022EA">
        <w:rPr>
          <w:color w:val="auto"/>
        </w:rPr>
        <w:t xml:space="preserve">Racism. </w:t>
      </w:r>
      <w:r w:rsidR="00C34239" w:rsidRPr="009022EA">
        <w:rPr>
          <w:color w:val="auto"/>
        </w:rPr>
        <w:t>It stops with me!</w:t>
      </w:r>
      <w:bookmarkEnd w:id="6"/>
    </w:p>
    <w:p w:rsidR="007C4712" w:rsidRPr="009022EA" w:rsidRDefault="005C2258" w:rsidP="002873F4">
      <w:pPr>
        <w:pStyle w:val="ListParagraph"/>
        <w:numPr>
          <w:ilvl w:val="0"/>
          <w:numId w:val="0"/>
        </w:numPr>
        <w:ind w:left="360"/>
        <w:rPr>
          <w:rFonts w:cs="Arial"/>
          <w:color w:val="auto"/>
        </w:rPr>
      </w:pPr>
      <w:r w:rsidRPr="009022EA">
        <w:rPr>
          <w:rFonts w:cs="Arial"/>
          <w:color w:val="auto"/>
        </w:rPr>
        <w:t>Racism is unacceptable by today’s standards. Yet we continue to see and hear racist behaviour and actions of some</w:t>
      </w:r>
      <w:r w:rsidR="001D7C5C" w:rsidRPr="009022EA">
        <w:rPr>
          <w:rFonts w:cs="Arial"/>
          <w:color w:val="auto"/>
        </w:rPr>
        <w:t xml:space="preserve"> people in our workplaces, community and schools</w:t>
      </w:r>
      <w:r w:rsidRPr="009022EA">
        <w:rPr>
          <w:rFonts w:cs="Arial"/>
          <w:color w:val="auto"/>
        </w:rPr>
        <w:t>. It is often the random and unprovoked actions of this kind that have lasting and negative effects on a person’s confidence, health and wellbeing, and</w:t>
      </w:r>
      <w:r w:rsidR="001D7C5C" w:rsidRPr="009022EA">
        <w:rPr>
          <w:rFonts w:cs="Arial"/>
          <w:color w:val="auto"/>
        </w:rPr>
        <w:t xml:space="preserve"> the</w:t>
      </w:r>
      <w:r w:rsidRPr="009022EA">
        <w:rPr>
          <w:rFonts w:cs="Arial"/>
          <w:color w:val="auto"/>
        </w:rPr>
        <w:t xml:space="preserve"> sense of being part of an inclusive, safe and respectful community.</w:t>
      </w:r>
      <w:r w:rsidR="000B084F" w:rsidRPr="009022EA">
        <w:rPr>
          <w:rFonts w:cs="Arial"/>
          <w:color w:val="auto"/>
        </w:rPr>
        <w:t xml:space="preserve"> Many people feel unsafe to do anything, do not know what they can do as bystanders or to support those affected by racism. This course will give you a greater understanding of ‘subtle’, covert and casual racism and how to challenge it safely. </w:t>
      </w:r>
      <w:r w:rsidR="007C4712" w:rsidRPr="009022EA">
        <w:rPr>
          <w:rFonts w:cs="Arial"/>
          <w:color w:val="auto"/>
        </w:rPr>
        <w:t xml:space="preserve">This course is </w:t>
      </w:r>
      <w:r w:rsidR="007C4712" w:rsidRPr="009022EA">
        <w:rPr>
          <w:rFonts w:cs="Arial"/>
          <w:iCs/>
          <w:color w:val="auto"/>
        </w:rPr>
        <w:t>recommended</w:t>
      </w:r>
      <w:r w:rsidR="007C4712" w:rsidRPr="009022EA">
        <w:rPr>
          <w:rFonts w:cs="Arial"/>
          <w:color w:val="auto"/>
        </w:rPr>
        <w:t xml:space="preserve"> for everyone</w:t>
      </w:r>
      <w:r w:rsidR="006A2232" w:rsidRPr="009022EA">
        <w:rPr>
          <w:rFonts w:cs="Arial"/>
          <w:color w:val="auto"/>
        </w:rPr>
        <w:t>.</w:t>
      </w:r>
    </w:p>
    <w:p w:rsidR="006701F5" w:rsidRPr="009022EA" w:rsidRDefault="006701F5" w:rsidP="006701F5">
      <w:pPr>
        <w:pStyle w:val="ListParagraph"/>
        <w:numPr>
          <w:ilvl w:val="0"/>
          <w:numId w:val="0"/>
        </w:numPr>
        <w:ind w:left="720"/>
        <w:rPr>
          <w:rFonts w:cs="Arial"/>
          <w:b/>
          <w:color w:val="auto"/>
        </w:rPr>
      </w:pPr>
    </w:p>
    <w:p w:rsidR="006701F5" w:rsidRPr="004500F4" w:rsidRDefault="002873F4" w:rsidP="00576A5B">
      <w:pPr>
        <w:ind w:left="360"/>
        <w:rPr>
          <w:rFonts w:eastAsia="Arial Unicode MS" w:cs="Arial"/>
          <w:b/>
          <w:color w:val="auto"/>
        </w:rPr>
      </w:pPr>
      <w:r w:rsidRPr="004500F4">
        <w:rPr>
          <w:rFonts w:cs="Arial"/>
          <w:b/>
          <w:color w:val="auto"/>
        </w:rPr>
        <w:t xml:space="preserve">This </w:t>
      </w:r>
      <w:r w:rsidR="00C34239" w:rsidRPr="004500F4">
        <w:rPr>
          <w:rFonts w:cs="Arial"/>
          <w:b/>
          <w:color w:val="auto"/>
        </w:rPr>
        <w:t>2</w:t>
      </w:r>
      <w:r w:rsidR="005C2258" w:rsidRPr="004500F4">
        <w:rPr>
          <w:rFonts w:cs="Arial"/>
          <w:b/>
          <w:color w:val="auto"/>
        </w:rPr>
        <w:t>.5</w:t>
      </w:r>
      <w:r w:rsidR="00BD31A9" w:rsidRPr="004500F4">
        <w:rPr>
          <w:rFonts w:cs="Arial"/>
          <w:b/>
          <w:color w:val="auto"/>
        </w:rPr>
        <w:t xml:space="preserve"> x </w:t>
      </w:r>
      <w:r w:rsidR="00C34239" w:rsidRPr="004500F4">
        <w:rPr>
          <w:rFonts w:cs="Arial"/>
          <w:b/>
          <w:color w:val="auto"/>
        </w:rPr>
        <w:t xml:space="preserve">hour </w:t>
      </w:r>
      <w:r w:rsidR="007C4712" w:rsidRPr="004500F4">
        <w:rPr>
          <w:rFonts w:eastAsia="Arial Unicode MS" w:cs="Arial"/>
          <w:b/>
          <w:color w:val="auto"/>
        </w:rPr>
        <w:t>course will cover:</w:t>
      </w:r>
    </w:p>
    <w:p w:rsidR="00C34239" w:rsidRPr="004500F4" w:rsidRDefault="00C34239" w:rsidP="006701F5">
      <w:pPr>
        <w:pStyle w:val="ListParagraph"/>
        <w:numPr>
          <w:ilvl w:val="0"/>
          <w:numId w:val="35"/>
        </w:numPr>
        <w:rPr>
          <w:rFonts w:cs="Arial"/>
          <w:color w:val="000000" w:themeColor="text1"/>
        </w:rPr>
      </w:pPr>
      <w:r w:rsidRPr="004500F4">
        <w:rPr>
          <w:rFonts w:cs="Arial"/>
          <w:color w:val="000000" w:themeColor="text1"/>
        </w:rPr>
        <w:t>What is racism</w:t>
      </w:r>
    </w:p>
    <w:p w:rsidR="00C34239" w:rsidRPr="004500F4" w:rsidRDefault="00C34239" w:rsidP="006701F5">
      <w:pPr>
        <w:pStyle w:val="ListParagraph"/>
        <w:numPr>
          <w:ilvl w:val="0"/>
          <w:numId w:val="35"/>
        </w:numPr>
        <w:rPr>
          <w:rFonts w:cs="Arial"/>
          <w:color w:val="000000" w:themeColor="text1"/>
        </w:rPr>
      </w:pPr>
      <w:r w:rsidRPr="004500F4">
        <w:rPr>
          <w:rFonts w:cs="Arial"/>
          <w:color w:val="000000" w:themeColor="text1"/>
        </w:rPr>
        <w:t>Personal and individual responsibilities</w:t>
      </w:r>
    </w:p>
    <w:p w:rsidR="00C34239" w:rsidRPr="004500F4" w:rsidRDefault="00C34239" w:rsidP="006701F5">
      <w:pPr>
        <w:pStyle w:val="ListParagraph"/>
        <w:numPr>
          <w:ilvl w:val="0"/>
          <w:numId w:val="35"/>
        </w:numPr>
        <w:rPr>
          <w:rFonts w:cs="Arial"/>
          <w:color w:val="000000" w:themeColor="text1"/>
        </w:rPr>
      </w:pPr>
      <w:r w:rsidRPr="004500F4">
        <w:rPr>
          <w:rFonts w:cs="Arial"/>
          <w:color w:val="000000" w:themeColor="text1"/>
        </w:rPr>
        <w:t>Options and discussion for bystander intervention and support</w:t>
      </w:r>
    </w:p>
    <w:p w:rsidR="00C34239" w:rsidRPr="004500F4" w:rsidRDefault="00C34239" w:rsidP="00C34239">
      <w:pPr>
        <w:pStyle w:val="ListParagraph"/>
        <w:numPr>
          <w:ilvl w:val="0"/>
          <w:numId w:val="0"/>
        </w:numPr>
        <w:ind w:left="360" w:hanging="360"/>
        <w:rPr>
          <w:rFonts w:cs="Arial"/>
          <w:color w:val="000000" w:themeColor="text1"/>
        </w:rPr>
      </w:pPr>
    </w:p>
    <w:p w:rsidR="00041DDF" w:rsidRPr="004500F4" w:rsidRDefault="00041DDF" w:rsidP="006701F5">
      <w:pPr>
        <w:pStyle w:val="ListParagraph"/>
        <w:numPr>
          <w:ilvl w:val="0"/>
          <w:numId w:val="35"/>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041DDF" w:rsidRPr="004500F4" w:rsidRDefault="00041DDF" w:rsidP="006701F5">
      <w:pPr>
        <w:pStyle w:val="ListParagraph"/>
        <w:numPr>
          <w:ilvl w:val="0"/>
          <w:numId w:val="35"/>
        </w:numPr>
        <w:rPr>
          <w:rFonts w:cs="Arial"/>
          <w:b/>
          <w:color w:val="auto"/>
        </w:rPr>
      </w:pPr>
      <w:r w:rsidRPr="004500F4">
        <w:rPr>
          <w:rFonts w:cs="Arial"/>
          <w:b/>
          <w:color w:val="auto"/>
        </w:rPr>
        <w:t>Group minimum of 4 x participants - maximum participants x 18</w:t>
      </w:r>
    </w:p>
    <w:p w:rsidR="00041DDF" w:rsidRPr="004500F4" w:rsidRDefault="00041DDF" w:rsidP="006701F5">
      <w:pPr>
        <w:pStyle w:val="ListParagraph"/>
        <w:numPr>
          <w:ilvl w:val="0"/>
          <w:numId w:val="35"/>
        </w:numPr>
        <w:rPr>
          <w:rFonts w:cs="Arial"/>
          <w:b/>
          <w:color w:val="auto"/>
        </w:rPr>
      </w:pPr>
      <w:r w:rsidRPr="004500F4">
        <w:rPr>
          <w:rFonts w:cs="Arial"/>
          <w:b/>
          <w:color w:val="auto"/>
        </w:rPr>
        <w:t xml:space="preserve">We provide resources and posters / brochures </w:t>
      </w:r>
    </w:p>
    <w:p w:rsidR="00961C6F" w:rsidRPr="004500F4" w:rsidRDefault="00A44EDD" w:rsidP="00BF6C7D">
      <w:pPr>
        <w:pStyle w:val="ListParagraph"/>
        <w:numPr>
          <w:ilvl w:val="0"/>
          <w:numId w:val="35"/>
        </w:numPr>
        <w:rPr>
          <w:rFonts w:cs="Arial"/>
          <w:b/>
          <w:color w:val="auto"/>
        </w:rPr>
      </w:pPr>
      <w:r w:rsidRPr="004500F4">
        <w:rPr>
          <w:rFonts w:cs="Arial"/>
          <w:b/>
          <w:color w:val="auto"/>
        </w:rPr>
        <w:t>We can tailor training to suit</w:t>
      </w:r>
      <w:r w:rsidR="00041DDF" w:rsidRPr="004500F4">
        <w:rPr>
          <w:rFonts w:cs="Arial"/>
          <w:b/>
          <w:color w:val="auto"/>
        </w:rPr>
        <w:t xml:space="preserve"> your organisation or business needs</w:t>
      </w:r>
      <w:bookmarkStart w:id="7" w:name="_Toc501614853"/>
      <w:bookmarkStart w:id="8" w:name="_Toc471197743"/>
      <w:bookmarkEnd w:id="5"/>
    </w:p>
    <w:p w:rsidR="004500F4" w:rsidRDefault="004500F4" w:rsidP="004500F4">
      <w:pPr>
        <w:spacing w:after="0" w:line="240" w:lineRule="auto"/>
        <w:rPr>
          <w:rFonts w:ascii="Gill Sans MT" w:hAnsi="Gill Sans MT"/>
          <w:b/>
          <w:color w:val="auto"/>
        </w:rPr>
      </w:pPr>
    </w:p>
    <w:bookmarkEnd w:id="7"/>
    <w:p w:rsidR="008457A0" w:rsidRDefault="008457A0" w:rsidP="004500F4">
      <w:pPr>
        <w:spacing w:after="0" w:line="240" w:lineRule="auto"/>
        <w:rPr>
          <w:rFonts w:cs="Arial"/>
          <w:color w:val="auto"/>
          <w:sz w:val="40"/>
          <w:szCs w:val="40"/>
        </w:rPr>
      </w:pPr>
    </w:p>
    <w:p w:rsidR="008457A0" w:rsidRDefault="008457A0" w:rsidP="004500F4">
      <w:pPr>
        <w:spacing w:after="0" w:line="240" w:lineRule="auto"/>
        <w:rPr>
          <w:rFonts w:cs="Arial"/>
          <w:color w:val="auto"/>
          <w:sz w:val="40"/>
          <w:szCs w:val="40"/>
        </w:rPr>
      </w:pPr>
    </w:p>
    <w:p w:rsidR="004500F4" w:rsidRPr="008457A0" w:rsidRDefault="00B10BE5" w:rsidP="004500F4">
      <w:pPr>
        <w:spacing w:after="0" w:line="240" w:lineRule="auto"/>
        <w:rPr>
          <w:rFonts w:cs="Arial"/>
          <w:sz w:val="40"/>
          <w:szCs w:val="40"/>
        </w:rPr>
      </w:pPr>
      <w:r w:rsidRPr="004500F4">
        <w:rPr>
          <w:rFonts w:cs="Arial"/>
          <w:noProof/>
          <w:color w:val="004F50"/>
        </w:rPr>
        <w:drawing>
          <wp:anchor distT="0" distB="0" distL="114300" distR="114300" simplePos="0" relativeHeight="251665408" behindDoc="1" locked="0" layoutInCell="1" allowOverlap="1" wp14:anchorId="3D8F1A19" wp14:editId="35E903BB">
            <wp:simplePos x="0" y="0"/>
            <wp:positionH relativeFrom="rightMargin">
              <wp:posOffset>-15240</wp:posOffset>
            </wp:positionH>
            <wp:positionV relativeFrom="paragraph">
              <wp:posOffset>-150495</wp:posOffset>
            </wp:positionV>
            <wp:extent cx="963456" cy="957532"/>
            <wp:effectExtent l="0" t="0" r="8255"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4500F4" w:rsidRPr="009022EA">
        <w:rPr>
          <w:rFonts w:cs="Arial"/>
          <w:color w:val="auto"/>
          <w:sz w:val="40"/>
          <w:szCs w:val="40"/>
        </w:rPr>
        <w:t>Discrimination Law: Rights and Responsibilities</w:t>
      </w:r>
    </w:p>
    <w:p w:rsidR="004500F4" w:rsidRPr="009022EA" w:rsidRDefault="004500F4" w:rsidP="002873F4">
      <w:pPr>
        <w:pStyle w:val="ListParagraph"/>
        <w:numPr>
          <w:ilvl w:val="0"/>
          <w:numId w:val="0"/>
        </w:numPr>
        <w:ind w:left="360"/>
        <w:rPr>
          <w:rFonts w:cs="Arial"/>
          <w:color w:val="auto"/>
          <w:lang w:val="en-US"/>
        </w:rPr>
      </w:pPr>
    </w:p>
    <w:p w:rsidR="00BF57F1" w:rsidRPr="009022EA" w:rsidRDefault="00C34239" w:rsidP="004500F4">
      <w:pPr>
        <w:ind w:left="360"/>
        <w:rPr>
          <w:rFonts w:cs="Arial"/>
          <w:color w:val="auto"/>
        </w:rPr>
      </w:pPr>
      <w:r w:rsidRPr="009022EA">
        <w:rPr>
          <w:rFonts w:cs="Arial"/>
          <w:color w:val="auto"/>
          <w:lang w:val="en-US"/>
        </w:rPr>
        <w:t xml:space="preserve">Effective </w:t>
      </w:r>
      <w:r w:rsidRPr="009022EA">
        <w:rPr>
          <w:rFonts w:cs="Arial"/>
          <w:color w:val="auto"/>
        </w:rPr>
        <w:t>anti</w:t>
      </w:r>
      <w:r w:rsidRPr="009022EA">
        <w:rPr>
          <w:rFonts w:cs="Arial"/>
          <w:color w:val="auto"/>
          <w:lang w:val="en-US"/>
        </w:rPr>
        <w:t xml:space="preserve">-discrimination strategies in your workplace are good practice and good for business.  </w:t>
      </w:r>
      <w:r w:rsidRPr="009022EA">
        <w:rPr>
          <w:rFonts w:cs="Arial"/>
          <w:color w:val="auto"/>
        </w:rPr>
        <w:t>All businesses in Tasmania, regardless of th</w:t>
      </w:r>
      <w:r w:rsidR="001E7608" w:rsidRPr="009022EA">
        <w:rPr>
          <w:rFonts w:cs="Arial"/>
          <w:color w:val="auto"/>
        </w:rPr>
        <w:t>eir size, must adhere to the</w:t>
      </w:r>
      <w:r w:rsidR="004761E1" w:rsidRPr="009022EA">
        <w:rPr>
          <w:rFonts w:cs="Arial"/>
          <w:i/>
          <w:color w:val="auto"/>
        </w:rPr>
        <w:t xml:space="preserve"> Anti-Discrimination Act </w:t>
      </w:r>
      <w:r w:rsidR="002E4B71" w:rsidRPr="009022EA">
        <w:rPr>
          <w:rFonts w:cs="Arial"/>
          <w:i/>
          <w:color w:val="auto"/>
        </w:rPr>
        <w:t xml:space="preserve">1998 </w:t>
      </w:r>
      <w:proofErr w:type="gramStart"/>
      <w:r w:rsidR="004761E1" w:rsidRPr="009022EA">
        <w:rPr>
          <w:rFonts w:cs="Arial"/>
          <w:color w:val="auto"/>
        </w:rPr>
        <w:t>Tas</w:t>
      </w:r>
      <w:r w:rsidR="002E4B71" w:rsidRPr="009022EA">
        <w:rPr>
          <w:rFonts w:cs="Arial"/>
          <w:color w:val="auto"/>
        </w:rPr>
        <w:t>.</w:t>
      </w:r>
      <w:proofErr w:type="gramEnd"/>
      <w:r w:rsidR="002E4B71" w:rsidRPr="009022EA">
        <w:rPr>
          <w:rFonts w:cs="Arial"/>
          <w:color w:val="auto"/>
        </w:rPr>
        <w:t xml:space="preserve"> </w:t>
      </w:r>
      <w:r w:rsidR="001E7608" w:rsidRPr="009022EA">
        <w:rPr>
          <w:rFonts w:cs="Arial"/>
          <w:color w:val="auto"/>
        </w:rPr>
        <w:t>All staff including volunteers</w:t>
      </w:r>
      <w:r w:rsidR="00847C27" w:rsidRPr="009022EA">
        <w:rPr>
          <w:rFonts w:cs="Arial"/>
          <w:color w:val="auto"/>
        </w:rPr>
        <w:t xml:space="preserve"> need </w:t>
      </w:r>
      <w:r w:rsidRPr="009022EA">
        <w:rPr>
          <w:rFonts w:cs="Arial"/>
          <w:color w:val="auto"/>
        </w:rPr>
        <w:t>to be aware of their rights and responsibilities.</w:t>
      </w:r>
      <w:r w:rsidR="00041DDF" w:rsidRPr="009022EA">
        <w:rPr>
          <w:rFonts w:cs="Arial"/>
          <w:color w:val="auto"/>
        </w:rPr>
        <w:t xml:space="preserve"> This course is </w:t>
      </w:r>
      <w:r w:rsidR="00041DDF" w:rsidRPr="009022EA">
        <w:rPr>
          <w:rFonts w:cs="Arial"/>
          <w:iCs/>
          <w:color w:val="auto"/>
        </w:rPr>
        <w:t>recommended</w:t>
      </w:r>
      <w:r w:rsidR="00041DDF" w:rsidRPr="009022EA">
        <w:rPr>
          <w:rFonts w:cs="Arial"/>
          <w:color w:val="auto"/>
        </w:rPr>
        <w:t xml:space="preserve"> for everyone</w:t>
      </w:r>
      <w:r w:rsidR="002873F4" w:rsidRPr="009022EA">
        <w:rPr>
          <w:rFonts w:cs="Arial"/>
          <w:color w:val="auto"/>
        </w:rPr>
        <w:t>.</w:t>
      </w:r>
      <w:r w:rsidR="00BF57F1" w:rsidRPr="009022EA">
        <w:rPr>
          <w:rFonts w:cs="Arial"/>
          <w:color w:val="auto"/>
        </w:rPr>
        <w:t xml:space="preserve"> </w:t>
      </w:r>
    </w:p>
    <w:p w:rsidR="001C01AA" w:rsidRPr="004500F4" w:rsidRDefault="002873F4" w:rsidP="001C01AA">
      <w:pPr>
        <w:ind w:firstLine="360"/>
        <w:rPr>
          <w:rFonts w:cs="Arial"/>
          <w:b/>
          <w:color w:val="auto"/>
        </w:rPr>
      </w:pPr>
      <w:r w:rsidRPr="004500F4">
        <w:rPr>
          <w:rFonts w:cs="Arial"/>
          <w:b/>
          <w:color w:val="auto"/>
        </w:rPr>
        <w:t xml:space="preserve">This </w:t>
      </w:r>
      <w:r w:rsidR="00BD31A9" w:rsidRPr="004500F4">
        <w:rPr>
          <w:rFonts w:cs="Arial"/>
          <w:b/>
          <w:color w:val="auto"/>
        </w:rPr>
        <w:t xml:space="preserve">2 x </w:t>
      </w:r>
      <w:r w:rsidR="00C34239" w:rsidRPr="004500F4">
        <w:rPr>
          <w:rFonts w:cs="Arial"/>
          <w:b/>
          <w:color w:val="auto"/>
        </w:rPr>
        <w:t>hour</w:t>
      </w:r>
      <w:r w:rsidR="00BF57F1" w:rsidRPr="004500F4">
        <w:rPr>
          <w:rFonts w:cs="Arial"/>
          <w:b/>
          <w:color w:val="auto"/>
        </w:rPr>
        <w:t xml:space="preserve"> course</w:t>
      </w:r>
      <w:r w:rsidRPr="004500F4">
        <w:rPr>
          <w:rFonts w:cs="Arial"/>
          <w:b/>
          <w:color w:val="auto"/>
        </w:rPr>
        <w:t xml:space="preserve"> will cover</w:t>
      </w:r>
      <w:r w:rsidR="00C34239" w:rsidRPr="004500F4">
        <w:rPr>
          <w:rFonts w:cs="Arial"/>
          <w:b/>
          <w:color w:val="auto"/>
        </w:rPr>
        <w:t>:</w:t>
      </w:r>
    </w:p>
    <w:p w:rsidR="001C01AA" w:rsidRPr="004500F4" w:rsidRDefault="00C34239" w:rsidP="001C01AA">
      <w:pPr>
        <w:pStyle w:val="ListParagraph"/>
        <w:numPr>
          <w:ilvl w:val="0"/>
          <w:numId w:val="39"/>
        </w:numPr>
        <w:rPr>
          <w:rFonts w:cs="Arial"/>
          <w:b/>
        </w:rPr>
      </w:pPr>
      <w:r w:rsidRPr="004500F4">
        <w:rPr>
          <w:rFonts w:cs="Arial"/>
          <w:color w:val="auto"/>
        </w:rPr>
        <w:t xml:space="preserve">An overview of the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p>
    <w:p w:rsidR="005C2258" w:rsidRPr="004500F4" w:rsidRDefault="005C2258" w:rsidP="001C01AA">
      <w:pPr>
        <w:pStyle w:val="ListParagraph"/>
        <w:numPr>
          <w:ilvl w:val="0"/>
          <w:numId w:val="39"/>
        </w:numPr>
        <w:rPr>
          <w:rFonts w:cs="Arial"/>
          <w:b/>
        </w:rPr>
      </w:pPr>
      <w:r w:rsidRPr="004500F4">
        <w:rPr>
          <w:rFonts w:cs="Arial"/>
          <w:color w:val="auto"/>
        </w:rPr>
        <w:t>What does discrimination mean</w:t>
      </w:r>
    </w:p>
    <w:p w:rsidR="00C34239" w:rsidRPr="004500F4" w:rsidRDefault="005C2258" w:rsidP="00576A5B">
      <w:pPr>
        <w:pStyle w:val="ListParagraph"/>
        <w:numPr>
          <w:ilvl w:val="0"/>
          <w:numId w:val="36"/>
        </w:numPr>
        <w:rPr>
          <w:rFonts w:cs="Arial"/>
          <w:color w:val="auto"/>
        </w:rPr>
      </w:pPr>
      <w:r w:rsidRPr="004500F4">
        <w:rPr>
          <w:rFonts w:cs="Arial"/>
          <w:color w:val="auto"/>
        </w:rPr>
        <w:t>T</w:t>
      </w:r>
      <w:r w:rsidR="00847C27" w:rsidRPr="004500F4">
        <w:rPr>
          <w:rFonts w:cs="Arial"/>
          <w:color w:val="auto"/>
        </w:rPr>
        <w:t>he role of Equal Opportunity Tasmania</w:t>
      </w:r>
    </w:p>
    <w:p w:rsidR="0094658F" w:rsidRPr="004500F4" w:rsidRDefault="0094658F" w:rsidP="00576A5B">
      <w:pPr>
        <w:pStyle w:val="ListParagraph"/>
        <w:numPr>
          <w:ilvl w:val="0"/>
          <w:numId w:val="36"/>
        </w:numPr>
        <w:rPr>
          <w:rFonts w:cs="Arial"/>
          <w:color w:val="auto"/>
        </w:rPr>
      </w:pPr>
      <w:r w:rsidRPr="004500F4">
        <w:rPr>
          <w:rFonts w:cs="Arial"/>
          <w:color w:val="auto"/>
        </w:rPr>
        <w:t>Stereotypes</w:t>
      </w:r>
      <w:r w:rsidR="000E45E2" w:rsidRPr="004500F4">
        <w:rPr>
          <w:rFonts w:cs="Arial"/>
          <w:color w:val="auto"/>
        </w:rPr>
        <w:t xml:space="preserve"> </w:t>
      </w:r>
      <w:r w:rsidR="00F94208">
        <w:rPr>
          <w:rFonts w:cs="Arial"/>
          <w:color w:val="auto"/>
        </w:rPr>
        <w:t xml:space="preserve">/ </w:t>
      </w:r>
      <w:r w:rsidR="004761E1">
        <w:rPr>
          <w:rFonts w:cs="Arial"/>
          <w:color w:val="auto"/>
        </w:rPr>
        <w:t>b</w:t>
      </w:r>
      <w:r w:rsidR="00B6234A" w:rsidRPr="004500F4">
        <w:rPr>
          <w:rFonts w:cs="Arial"/>
          <w:color w:val="auto"/>
        </w:rPr>
        <w:t>ias</w:t>
      </w:r>
    </w:p>
    <w:p w:rsidR="0094658F" w:rsidRPr="004500F4" w:rsidRDefault="0094658F" w:rsidP="00576A5B">
      <w:pPr>
        <w:pStyle w:val="ListParagraph"/>
        <w:numPr>
          <w:ilvl w:val="0"/>
          <w:numId w:val="36"/>
        </w:numPr>
        <w:rPr>
          <w:rFonts w:cs="Arial"/>
          <w:color w:val="auto"/>
        </w:rPr>
      </w:pPr>
      <w:r w:rsidRPr="004500F4">
        <w:rPr>
          <w:rFonts w:cs="Arial"/>
          <w:color w:val="auto"/>
        </w:rPr>
        <w:t>Workplace Diversity</w:t>
      </w:r>
    </w:p>
    <w:p w:rsidR="00C34239" w:rsidRPr="004500F4" w:rsidRDefault="00BF57F1" w:rsidP="00576A5B">
      <w:pPr>
        <w:pStyle w:val="ListParagraph"/>
        <w:numPr>
          <w:ilvl w:val="0"/>
          <w:numId w:val="36"/>
        </w:numPr>
        <w:rPr>
          <w:rFonts w:cs="Arial"/>
          <w:color w:val="auto"/>
        </w:rPr>
      </w:pPr>
      <w:r w:rsidRPr="004500F4">
        <w:rPr>
          <w:rFonts w:cs="Arial"/>
          <w:color w:val="auto"/>
        </w:rPr>
        <w:t>Protected attributes</w:t>
      </w:r>
    </w:p>
    <w:p w:rsidR="00C34239" w:rsidRPr="004500F4" w:rsidRDefault="00C34239" w:rsidP="00576A5B">
      <w:pPr>
        <w:pStyle w:val="ListParagraph"/>
        <w:numPr>
          <w:ilvl w:val="0"/>
          <w:numId w:val="36"/>
        </w:numPr>
        <w:rPr>
          <w:rFonts w:cs="Arial"/>
          <w:color w:val="auto"/>
        </w:rPr>
      </w:pPr>
      <w:r w:rsidRPr="004500F4">
        <w:rPr>
          <w:rFonts w:cs="Arial"/>
          <w:color w:val="auto"/>
        </w:rPr>
        <w:t>Direct and indirect discrimination</w:t>
      </w:r>
    </w:p>
    <w:p w:rsidR="00C34239" w:rsidRPr="004500F4" w:rsidRDefault="00C34239" w:rsidP="00576A5B">
      <w:pPr>
        <w:pStyle w:val="ListParagraph"/>
        <w:numPr>
          <w:ilvl w:val="0"/>
          <w:numId w:val="36"/>
        </w:numPr>
        <w:rPr>
          <w:rFonts w:cs="Arial"/>
          <w:color w:val="auto"/>
        </w:rPr>
      </w:pPr>
      <w:r w:rsidRPr="004500F4">
        <w:rPr>
          <w:rFonts w:cs="Arial"/>
          <w:color w:val="auto"/>
        </w:rPr>
        <w:t>Harassment (including bullying), sexual harassment, oth</w:t>
      </w:r>
      <w:r w:rsidR="00576A5B" w:rsidRPr="004500F4">
        <w:rPr>
          <w:rFonts w:cs="Arial"/>
          <w:color w:val="auto"/>
        </w:rPr>
        <w:t xml:space="preserve">er prohibited conduct including </w:t>
      </w:r>
      <w:r w:rsidRPr="004500F4">
        <w:rPr>
          <w:rFonts w:cs="Arial"/>
          <w:color w:val="auto"/>
        </w:rPr>
        <w:t>victimisation and incitement to hatred</w:t>
      </w:r>
    </w:p>
    <w:p w:rsidR="00041DDF" w:rsidRPr="004500F4" w:rsidRDefault="00C34239" w:rsidP="00576A5B">
      <w:pPr>
        <w:pStyle w:val="ListParagraph"/>
        <w:numPr>
          <w:ilvl w:val="0"/>
          <w:numId w:val="36"/>
        </w:numPr>
        <w:rPr>
          <w:rFonts w:cs="Arial"/>
          <w:color w:val="auto"/>
          <w:lang w:val="en-US"/>
        </w:rPr>
      </w:pPr>
      <w:r w:rsidRPr="004500F4">
        <w:rPr>
          <w:rFonts w:cs="Arial"/>
          <w:color w:val="auto"/>
        </w:rPr>
        <w:t>Rights and responsibilities for all employees</w:t>
      </w:r>
    </w:p>
    <w:p w:rsidR="00F03967" w:rsidRPr="004500F4" w:rsidRDefault="00F03967" w:rsidP="00F03967">
      <w:pPr>
        <w:pStyle w:val="ListParagraph"/>
        <w:numPr>
          <w:ilvl w:val="0"/>
          <w:numId w:val="0"/>
        </w:numPr>
        <w:ind w:left="360"/>
        <w:rPr>
          <w:rFonts w:cs="Arial"/>
          <w:color w:val="auto"/>
          <w:lang w:val="en-US"/>
        </w:rPr>
      </w:pPr>
    </w:p>
    <w:p w:rsidR="00041DDF" w:rsidRPr="004500F4" w:rsidRDefault="00041DDF" w:rsidP="00576A5B">
      <w:pPr>
        <w:pStyle w:val="ListParagraph"/>
        <w:numPr>
          <w:ilvl w:val="0"/>
          <w:numId w:val="36"/>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041DDF" w:rsidRPr="004500F4" w:rsidRDefault="00041DDF" w:rsidP="00576A5B">
      <w:pPr>
        <w:pStyle w:val="ListParagraph"/>
        <w:numPr>
          <w:ilvl w:val="0"/>
          <w:numId w:val="36"/>
        </w:numPr>
        <w:rPr>
          <w:rFonts w:cs="Arial"/>
          <w:b/>
          <w:color w:val="auto"/>
        </w:rPr>
      </w:pPr>
      <w:r w:rsidRPr="004500F4">
        <w:rPr>
          <w:rFonts w:cs="Arial"/>
          <w:b/>
          <w:color w:val="auto"/>
        </w:rPr>
        <w:t>Group minimum of 4 x participants - maximum participants x 18</w:t>
      </w:r>
    </w:p>
    <w:p w:rsidR="00041DDF" w:rsidRPr="004500F4" w:rsidRDefault="00041DDF" w:rsidP="00576A5B">
      <w:pPr>
        <w:pStyle w:val="ListParagraph"/>
        <w:numPr>
          <w:ilvl w:val="0"/>
          <w:numId w:val="36"/>
        </w:numPr>
        <w:rPr>
          <w:rFonts w:cs="Arial"/>
          <w:b/>
          <w:color w:val="auto"/>
        </w:rPr>
      </w:pPr>
      <w:r w:rsidRPr="004500F4">
        <w:rPr>
          <w:rFonts w:cs="Arial"/>
          <w:b/>
          <w:color w:val="auto"/>
        </w:rPr>
        <w:t xml:space="preserve">We provide resources and posters / brochures </w:t>
      </w:r>
    </w:p>
    <w:p w:rsidR="00041DDF" w:rsidRPr="004500F4" w:rsidRDefault="00A44EDD" w:rsidP="00576A5B">
      <w:pPr>
        <w:pStyle w:val="ListParagraph"/>
        <w:numPr>
          <w:ilvl w:val="0"/>
          <w:numId w:val="36"/>
        </w:numPr>
        <w:rPr>
          <w:rFonts w:cs="Arial"/>
          <w:b/>
          <w:color w:val="auto"/>
        </w:rPr>
      </w:pPr>
      <w:r w:rsidRPr="004500F4">
        <w:rPr>
          <w:rFonts w:cs="Arial"/>
          <w:b/>
          <w:color w:val="auto"/>
        </w:rPr>
        <w:t>We can tailor training to suit</w:t>
      </w:r>
      <w:r w:rsidR="00041DDF" w:rsidRPr="004500F4">
        <w:rPr>
          <w:rFonts w:cs="Arial"/>
          <w:b/>
          <w:color w:val="auto"/>
        </w:rPr>
        <w:t xml:space="preserve"> your organisation or business needs</w:t>
      </w:r>
    </w:p>
    <w:p w:rsidR="00041DDF" w:rsidRPr="004500F4" w:rsidRDefault="00041DDF" w:rsidP="00576A5B">
      <w:pPr>
        <w:pStyle w:val="ListParagraph"/>
        <w:numPr>
          <w:ilvl w:val="0"/>
          <w:numId w:val="36"/>
        </w:numPr>
        <w:rPr>
          <w:rFonts w:cs="Arial"/>
          <w:b/>
          <w:color w:val="auto"/>
          <w:lang w:val="en-US"/>
        </w:rPr>
      </w:pPr>
      <w:r w:rsidRPr="004500F4">
        <w:rPr>
          <w:rFonts w:cs="Arial"/>
          <w:b/>
          <w:color w:val="auto"/>
        </w:rPr>
        <w:t>Equal Opportunity in house</w:t>
      </w:r>
      <w:r w:rsidR="00961C6F" w:rsidRPr="004500F4">
        <w:rPr>
          <w:rFonts w:cs="Arial"/>
          <w:b/>
          <w:color w:val="auto"/>
        </w:rPr>
        <w:t xml:space="preserve"> calendar</w:t>
      </w:r>
      <w:r w:rsidRPr="004500F4">
        <w:rPr>
          <w:rFonts w:cs="Arial"/>
          <w:b/>
          <w:color w:val="auto"/>
        </w:rPr>
        <w:t xml:space="preserve"> training cost $120 per person (Group minimum of 4 x participants)</w:t>
      </w:r>
    </w:p>
    <w:p w:rsidR="004500F4" w:rsidRPr="009022EA" w:rsidRDefault="004500F4" w:rsidP="00BF6C7D">
      <w:pPr>
        <w:pStyle w:val="Heading2"/>
        <w:rPr>
          <w:color w:val="auto"/>
        </w:rPr>
      </w:pPr>
      <w:bookmarkStart w:id="9" w:name="_Toc501614854"/>
    </w:p>
    <w:p w:rsidR="00401432" w:rsidRPr="009022EA" w:rsidRDefault="00401432" w:rsidP="00BF6C7D">
      <w:pPr>
        <w:pStyle w:val="Heading2"/>
        <w:rPr>
          <w:color w:val="auto"/>
        </w:rPr>
      </w:pPr>
      <w:r w:rsidRPr="009022EA">
        <w:rPr>
          <w:color w:val="auto"/>
        </w:rPr>
        <w:t>Young, old, in-between… Is your workplace age inclusive?</w:t>
      </w:r>
      <w:bookmarkEnd w:id="9"/>
    </w:p>
    <w:p w:rsidR="001C01AA" w:rsidRPr="004500F4" w:rsidRDefault="00401432" w:rsidP="00961C6F">
      <w:pPr>
        <w:rPr>
          <w:rFonts w:cs="Arial"/>
          <w:color w:val="auto"/>
        </w:rPr>
      </w:pPr>
      <w:r w:rsidRPr="004500F4">
        <w:rPr>
          <w:rFonts w:cs="Arial"/>
          <w:color w:val="000000" w:themeColor="text1"/>
        </w:rPr>
        <w:t xml:space="preserve">Increasing your awareness of the benefits of an age diverse workplace will help you to respect all ages and generations. Protecting people’s rights within the workplace regardless of age is good practice and good for business. </w:t>
      </w:r>
      <w:r w:rsidR="00F03967" w:rsidRPr="004500F4">
        <w:rPr>
          <w:rFonts w:cs="Arial"/>
          <w:color w:val="auto"/>
        </w:rPr>
        <w:t xml:space="preserve">This course is </w:t>
      </w:r>
      <w:r w:rsidR="00F03967" w:rsidRPr="004500F4">
        <w:rPr>
          <w:rFonts w:cs="Arial"/>
          <w:iCs/>
          <w:color w:val="auto"/>
        </w:rPr>
        <w:t>recommended</w:t>
      </w:r>
      <w:r w:rsidR="00F03967" w:rsidRPr="004500F4">
        <w:rPr>
          <w:rFonts w:cs="Arial"/>
          <w:color w:val="auto"/>
        </w:rPr>
        <w:t xml:space="preserve"> for everyone.</w:t>
      </w:r>
      <w:r w:rsidR="00790B94" w:rsidRPr="004500F4">
        <w:rPr>
          <w:rFonts w:cs="Arial"/>
          <w:color w:val="auto"/>
        </w:rPr>
        <w:t xml:space="preserve"> </w:t>
      </w:r>
    </w:p>
    <w:p w:rsidR="001C01AA" w:rsidRPr="004500F4" w:rsidRDefault="001C01AA" w:rsidP="001C01AA">
      <w:pPr>
        <w:pStyle w:val="ListParagraph"/>
        <w:numPr>
          <w:ilvl w:val="0"/>
          <w:numId w:val="0"/>
        </w:numPr>
        <w:ind w:left="360"/>
        <w:rPr>
          <w:rFonts w:cs="Arial"/>
          <w:b/>
          <w:color w:val="000000" w:themeColor="text1"/>
        </w:rPr>
      </w:pPr>
    </w:p>
    <w:p w:rsidR="00B10BE5" w:rsidRDefault="00B10BE5">
      <w:pPr>
        <w:spacing w:after="0" w:line="240" w:lineRule="auto"/>
        <w:rPr>
          <w:rFonts w:cs="Arial"/>
          <w:b/>
          <w:color w:val="000000" w:themeColor="text1"/>
        </w:rPr>
      </w:pPr>
      <w:r>
        <w:rPr>
          <w:rFonts w:cs="Arial"/>
          <w:b/>
          <w:color w:val="000000" w:themeColor="text1"/>
        </w:rPr>
        <w:br w:type="page"/>
      </w:r>
    </w:p>
    <w:p w:rsidR="00F03967" w:rsidRDefault="00822C47" w:rsidP="008457A0">
      <w:pPr>
        <w:pStyle w:val="ListParagraph"/>
        <w:numPr>
          <w:ilvl w:val="0"/>
          <w:numId w:val="0"/>
        </w:numPr>
        <w:ind w:left="360"/>
        <w:rPr>
          <w:rFonts w:cs="Arial"/>
          <w:b/>
          <w:color w:val="000000" w:themeColor="text1"/>
        </w:rPr>
      </w:pPr>
      <w:r w:rsidRPr="004500F4">
        <w:rPr>
          <w:rFonts w:cs="Arial"/>
          <w:noProof/>
          <w:color w:val="004F50"/>
        </w:rPr>
        <w:drawing>
          <wp:anchor distT="0" distB="0" distL="114300" distR="114300" simplePos="0" relativeHeight="251671552" behindDoc="1" locked="0" layoutInCell="1" allowOverlap="1" wp14:anchorId="22B9EEAB" wp14:editId="5205D1EA">
            <wp:simplePos x="0" y="0"/>
            <wp:positionH relativeFrom="rightMargin">
              <wp:posOffset>-29845</wp:posOffset>
            </wp:positionH>
            <wp:positionV relativeFrom="paragraph">
              <wp:posOffset>-129540</wp:posOffset>
            </wp:positionV>
            <wp:extent cx="962865" cy="949325"/>
            <wp:effectExtent l="0" t="0" r="8890" b="317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2865" cy="949325"/>
                    </a:xfrm>
                    <a:prstGeom prst="rect">
                      <a:avLst/>
                    </a:prstGeom>
                  </pic:spPr>
                </pic:pic>
              </a:graphicData>
            </a:graphic>
            <wp14:sizeRelH relativeFrom="page">
              <wp14:pctWidth>0</wp14:pctWidth>
            </wp14:sizeRelH>
            <wp14:sizeRelV relativeFrom="page">
              <wp14:pctHeight>0</wp14:pctHeight>
            </wp14:sizeRelV>
          </wp:anchor>
        </w:drawing>
      </w:r>
      <w:r w:rsidR="001C01AA" w:rsidRPr="004500F4">
        <w:rPr>
          <w:rFonts w:cs="Arial"/>
          <w:b/>
          <w:color w:val="000000" w:themeColor="text1"/>
        </w:rPr>
        <w:t>T</w:t>
      </w:r>
      <w:r w:rsidR="002873F4" w:rsidRPr="004500F4">
        <w:rPr>
          <w:rFonts w:cs="Arial"/>
          <w:b/>
          <w:color w:val="000000" w:themeColor="text1"/>
        </w:rPr>
        <w:t xml:space="preserve">his </w:t>
      </w:r>
      <w:r w:rsidR="00847C27" w:rsidRPr="004500F4">
        <w:rPr>
          <w:rFonts w:cs="Arial"/>
          <w:b/>
          <w:bCs/>
          <w:color w:val="000000" w:themeColor="text1"/>
        </w:rPr>
        <w:t xml:space="preserve">2 x </w:t>
      </w:r>
      <w:r w:rsidR="00401432" w:rsidRPr="004500F4">
        <w:rPr>
          <w:rFonts w:cs="Arial"/>
          <w:b/>
          <w:bCs/>
          <w:color w:val="000000" w:themeColor="text1"/>
        </w:rPr>
        <w:t>hour</w:t>
      </w:r>
      <w:r w:rsidR="00BF57F1" w:rsidRPr="004500F4">
        <w:rPr>
          <w:rFonts w:cs="Arial"/>
          <w:b/>
          <w:color w:val="000000" w:themeColor="text1"/>
        </w:rPr>
        <w:t xml:space="preserve"> course </w:t>
      </w:r>
      <w:r w:rsidR="002873F4" w:rsidRPr="004500F4">
        <w:rPr>
          <w:rFonts w:cs="Arial"/>
          <w:b/>
          <w:color w:val="000000" w:themeColor="text1"/>
        </w:rPr>
        <w:t>will cover</w:t>
      </w:r>
      <w:r w:rsidR="00401432" w:rsidRPr="004500F4">
        <w:rPr>
          <w:rFonts w:cs="Arial"/>
          <w:b/>
          <w:color w:val="000000" w:themeColor="text1"/>
        </w:rPr>
        <w:t xml:space="preserve">: </w:t>
      </w:r>
    </w:p>
    <w:p w:rsidR="008457A0" w:rsidRPr="008457A0" w:rsidRDefault="008457A0" w:rsidP="008457A0">
      <w:pPr>
        <w:pStyle w:val="ListParagraph"/>
        <w:numPr>
          <w:ilvl w:val="0"/>
          <w:numId w:val="0"/>
        </w:numPr>
        <w:ind w:left="360"/>
        <w:rPr>
          <w:rFonts w:cs="Arial"/>
          <w:b/>
          <w:color w:val="000000" w:themeColor="text1"/>
        </w:rPr>
      </w:pPr>
    </w:p>
    <w:p w:rsidR="00401432" w:rsidRPr="004500F4" w:rsidRDefault="00401432" w:rsidP="00576A5B">
      <w:pPr>
        <w:pStyle w:val="ListParagraph"/>
        <w:numPr>
          <w:ilvl w:val="0"/>
          <w:numId w:val="37"/>
        </w:numPr>
        <w:rPr>
          <w:rFonts w:cs="Arial"/>
          <w:color w:val="auto"/>
        </w:rPr>
      </w:pPr>
      <w:r w:rsidRPr="004500F4">
        <w:rPr>
          <w:rFonts w:cs="Arial"/>
          <w:color w:val="auto"/>
        </w:rPr>
        <w:t xml:space="preserve">Age Diversity </w:t>
      </w:r>
    </w:p>
    <w:p w:rsidR="00401432" w:rsidRPr="004500F4" w:rsidRDefault="00401432" w:rsidP="00576A5B">
      <w:pPr>
        <w:pStyle w:val="ListParagraph"/>
        <w:numPr>
          <w:ilvl w:val="0"/>
          <w:numId w:val="37"/>
        </w:numPr>
        <w:rPr>
          <w:rFonts w:cs="Arial"/>
          <w:color w:val="auto"/>
        </w:rPr>
      </w:pPr>
      <w:r w:rsidRPr="004500F4">
        <w:rPr>
          <w:rFonts w:cs="Arial"/>
          <w:color w:val="auto"/>
        </w:rPr>
        <w:t>Generational stereotypes and the link to prejudice and discrimination</w:t>
      </w:r>
    </w:p>
    <w:p w:rsidR="00401432" w:rsidRPr="004500F4" w:rsidRDefault="00401432" w:rsidP="00576A5B">
      <w:pPr>
        <w:pStyle w:val="ListParagraph"/>
        <w:numPr>
          <w:ilvl w:val="0"/>
          <w:numId w:val="37"/>
        </w:numPr>
        <w:rPr>
          <w:rFonts w:cs="Arial"/>
          <w:color w:val="auto"/>
        </w:rPr>
      </w:pPr>
      <w:r w:rsidRPr="004500F4">
        <w:rPr>
          <w:rFonts w:cs="Arial"/>
          <w:color w:val="auto"/>
        </w:rPr>
        <w:t>What the</w:t>
      </w:r>
      <w:r w:rsidR="004761E1" w:rsidRPr="004761E1">
        <w:rPr>
          <w:rFonts w:cs="Arial"/>
          <w:i/>
          <w:color w:val="000000" w:themeColor="text1"/>
        </w:rPr>
        <w:t xml:space="preserv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r w:rsidRPr="004500F4">
        <w:rPr>
          <w:rFonts w:cs="Arial"/>
          <w:color w:val="auto"/>
        </w:rPr>
        <w:t>says about age discrimination</w:t>
      </w:r>
    </w:p>
    <w:p w:rsidR="00401432" w:rsidRPr="004500F4" w:rsidRDefault="00401432" w:rsidP="00576A5B">
      <w:pPr>
        <w:pStyle w:val="ListParagraph"/>
        <w:numPr>
          <w:ilvl w:val="0"/>
          <w:numId w:val="37"/>
        </w:numPr>
        <w:rPr>
          <w:rFonts w:cs="Arial"/>
          <w:color w:val="auto"/>
        </w:rPr>
      </w:pPr>
      <w:r w:rsidRPr="004500F4">
        <w:rPr>
          <w:rFonts w:cs="Arial"/>
          <w:color w:val="auto"/>
        </w:rPr>
        <w:t>Rights and responsibilities for all employees</w:t>
      </w:r>
    </w:p>
    <w:p w:rsidR="00790B94" w:rsidRDefault="00401432" w:rsidP="001C01AA">
      <w:pPr>
        <w:pStyle w:val="ListParagraph"/>
        <w:numPr>
          <w:ilvl w:val="0"/>
          <w:numId w:val="37"/>
        </w:numPr>
        <w:rPr>
          <w:rFonts w:cs="Arial"/>
          <w:color w:val="auto"/>
        </w:rPr>
      </w:pPr>
      <w:r w:rsidRPr="004500F4">
        <w:rPr>
          <w:rFonts w:cs="Arial"/>
          <w:color w:val="auto"/>
        </w:rPr>
        <w:t xml:space="preserve">Awareness of age diversity, preventing age discrimination and the benefits of an age </w:t>
      </w:r>
      <w:r w:rsidR="00847C27" w:rsidRPr="004500F4">
        <w:rPr>
          <w:rFonts w:cs="Arial"/>
          <w:color w:val="auto"/>
        </w:rPr>
        <w:t>di</w:t>
      </w:r>
      <w:r w:rsidR="005C2258" w:rsidRPr="004500F4">
        <w:rPr>
          <w:rFonts w:cs="Arial"/>
          <w:color w:val="auto"/>
        </w:rPr>
        <w:t>verse workplace. I</w:t>
      </w:r>
      <w:r w:rsidR="00847C27" w:rsidRPr="004500F4">
        <w:rPr>
          <w:rFonts w:cs="Arial"/>
          <w:color w:val="auto"/>
        </w:rPr>
        <w:t>ncluding looking at workplaces that promote cultural diversity</w:t>
      </w:r>
      <w:r w:rsidR="005C2258" w:rsidRPr="004500F4">
        <w:rPr>
          <w:rFonts w:cs="Arial"/>
          <w:color w:val="auto"/>
        </w:rPr>
        <w:t xml:space="preserve"> &amp; LGBTI awareness. A</w:t>
      </w:r>
      <w:r w:rsidRPr="004500F4">
        <w:rPr>
          <w:rFonts w:cs="Arial"/>
          <w:color w:val="auto"/>
        </w:rPr>
        <w:t xml:space="preserve">ctivities and </w:t>
      </w:r>
      <w:r w:rsidR="005C2258" w:rsidRPr="004500F4">
        <w:rPr>
          <w:rFonts w:cs="Arial"/>
          <w:color w:val="auto"/>
        </w:rPr>
        <w:t>discussion on how</w:t>
      </w:r>
      <w:r w:rsidR="00790B94" w:rsidRPr="004500F4">
        <w:rPr>
          <w:rFonts w:cs="Arial"/>
          <w:color w:val="auto"/>
        </w:rPr>
        <w:t xml:space="preserve"> to improve workplace diversity</w:t>
      </w:r>
      <w:r w:rsidR="009022EA">
        <w:rPr>
          <w:rFonts w:cs="Arial"/>
          <w:color w:val="auto"/>
        </w:rPr>
        <w:t>.</w:t>
      </w:r>
    </w:p>
    <w:p w:rsidR="009022EA" w:rsidRPr="004500F4" w:rsidRDefault="009022EA" w:rsidP="009022EA">
      <w:pPr>
        <w:pStyle w:val="ListParagraph"/>
        <w:numPr>
          <w:ilvl w:val="0"/>
          <w:numId w:val="0"/>
        </w:numPr>
        <w:ind w:left="720"/>
        <w:rPr>
          <w:rFonts w:cs="Arial"/>
          <w:color w:val="auto"/>
        </w:rPr>
      </w:pPr>
    </w:p>
    <w:p w:rsidR="00041DDF" w:rsidRPr="004500F4" w:rsidRDefault="00041DDF" w:rsidP="00576A5B">
      <w:pPr>
        <w:pStyle w:val="ListParagraph"/>
        <w:numPr>
          <w:ilvl w:val="0"/>
          <w:numId w:val="37"/>
        </w:numPr>
        <w:rPr>
          <w:rFonts w:cs="Arial"/>
          <w:b/>
          <w:color w:val="auto"/>
        </w:rPr>
      </w:pPr>
      <w:bookmarkStart w:id="10" w:name="_Toc471197749"/>
      <w:bookmarkStart w:id="11" w:name="_Toc501614855"/>
      <w:bookmarkEnd w:id="8"/>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041DDF" w:rsidRPr="004500F4" w:rsidRDefault="00041DDF" w:rsidP="00576A5B">
      <w:pPr>
        <w:pStyle w:val="ListParagraph"/>
        <w:numPr>
          <w:ilvl w:val="0"/>
          <w:numId w:val="37"/>
        </w:numPr>
        <w:rPr>
          <w:rFonts w:cs="Arial"/>
          <w:b/>
          <w:color w:val="auto"/>
        </w:rPr>
      </w:pPr>
      <w:r w:rsidRPr="004500F4">
        <w:rPr>
          <w:rFonts w:cs="Arial"/>
          <w:b/>
          <w:color w:val="auto"/>
        </w:rPr>
        <w:t>Group minimum of 4 x participants - maximum participants x 18</w:t>
      </w:r>
    </w:p>
    <w:p w:rsidR="00041DDF" w:rsidRPr="004500F4" w:rsidRDefault="00041DDF" w:rsidP="00576A5B">
      <w:pPr>
        <w:pStyle w:val="ListParagraph"/>
        <w:numPr>
          <w:ilvl w:val="0"/>
          <w:numId w:val="37"/>
        </w:numPr>
        <w:rPr>
          <w:rFonts w:cs="Arial"/>
          <w:b/>
          <w:color w:val="auto"/>
        </w:rPr>
      </w:pPr>
      <w:r w:rsidRPr="004500F4">
        <w:rPr>
          <w:rFonts w:cs="Arial"/>
          <w:b/>
          <w:color w:val="auto"/>
        </w:rPr>
        <w:t xml:space="preserve">We provide resources and posters / brochures </w:t>
      </w:r>
    </w:p>
    <w:p w:rsidR="00041DDF" w:rsidRPr="004500F4" w:rsidRDefault="00A44EDD" w:rsidP="00576A5B">
      <w:pPr>
        <w:pStyle w:val="ListParagraph"/>
        <w:numPr>
          <w:ilvl w:val="0"/>
          <w:numId w:val="37"/>
        </w:numPr>
        <w:rPr>
          <w:rFonts w:cs="Arial"/>
          <w:b/>
          <w:color w:val="auto"/>
        </w:rPr>
      </w:pPr>
      <w:r w:rsidRPr="004500F4">
        <w:rPr>
          <w:rFonts w:cs="Arial"/>
          <w:b/>
          <w:color w:val="auto"/>
        </w:rPr>
        <w:t>We can tailor training to suit</w:t>
      </w:r>
      <w:r w:rsidR="00041DDF" w:rsidRPr="004500F4">
        <w:rPr>
          <w:rFonts w:cs="Arial"/>
          <w:b/>
          <w:color w:val="auto"/>
        </w:rPr>
        <w:t xml:space="preserve"> your organisation or business needs</w:t>
      </w:r>
    </w:p>
    <w:p w:rsidR="00AB4D42" w:rsidRPr="004500F4" w:rsidRDefault="00AB4D42" w:rsidP="00AB4D42">
      <w:pPr>
        <w:rPr>
          <w:rFonts w:cs="Arial"/>
          <w:b/>
          <w:color w:val="auto"/>
        </w:rPr>
      </w:pPr>
    </w:p>
    <w:p w:rsidR="00964EC8" w:rsidRPr="009022EA" w:rsidRDefault="00964EC8" w:rsidP="00BF6C7D">
      <w:pPr>
        <w:pStyle w:val="Heading2"/>
        <w:rPr>
          <w:color w:val="auto"/>
        </w:rPr>
      </w:pPr>
      <w:r w:rsidRPr="009022EA">
        <w:rPr>
          <w:color w:val="auto"/>
        </w:rPr>
        <w:t>Disability Awareness – Is your workplace disability ready?</w:t>
      </w:r>
      <w:bookmarkEnd w:id="10"/>
      <w:bookmarkEnd w:id="11"/>
    </w:p>
    <w:p w:rsidR="00B34CFD" w:rsidRPr="009022EA" w:rsidRDefault="00964EC8" w:rsidP="006C16AC">
      <w:pPr>
        <w:ind w:left="360"/>
        <w:rPr>
          <w:rFonts w:cs="Arial"/>
          <w:color w:val="auto"/>
        </w:rPr>
      </w:pPr>
      <w:r w:rsidRPr="009022EA">
        <w:rPr>
          <w:rFonts w:cs="Arial"/>
          <w:color w:val="auto"/>
        </w:rPr>
        <w:t xml:space="preserve">Valuing all employees in your workplace is good practice and good for business and the principles of employment are the same for people with disability as those without disability. </w:t>
      </w:r>
      <w:r w:rsidR="007815E2" w:rsidRPr="009022EA">
        <w:rPr>
          <w:rFonts w:cs="Arial"/>
          <w:color w:val="auto"/>
        </w:rPr>
        <w:t>This course is recommended for everyone.</w:t>
      </w:r>
    </w:p>
    <w:p w:rsidR="00964EC8" w:rsidRPr="009022EA" w:rsidRDefault="00964EC8" w:rsidP="006701F5">
      <w:pPr>
        <w:pStyle w:val="ListParagraph"/>
        <w:numPr>
          <w:ilvl w:val="0"/>
          <w:numId w:val="0"/>
        </w:numPr>
        <w:ind w:left="720"/>
        <w:rPr>
          <w:rFonts w:cs="Arial"/>
          <w:b/>
          <w:color w:val="auto"/>
        </w:rPr>
      </w:pPr>
      <w:r w:rsidRPr="009022EA">
        <w:rPr>
          <w:rFonts w:cs="Arial"/>
          <w:b/>
          <w:color w:val="auto"/>
        </w:rPr>
        <w:t xml:space="preserve">This </w:t>
      </w:r>
      <w:r w:rsidR="00B34CFD" w:rsidRPr="009022EA">
        <w:rPr>
          <w:rFonts w:cs="Arial"/>
          <w:b/>
          <w:color w:val="auto"/>
        </w:rPr>
        <w:t xml:space="preserve">2 x </w:t>
      </w:r>
      <w:r w:rsidRPr="009022EA">
        <w:rPr>
          <w:rFonts w:cs="Arial"/>
          <w:b/>
          <w:color w:val="auto"/>
        </w:rPr>
        <w:t>hour co</w:t>
      </w:r>
      <w:r w:rsidR="002873F4" w:rsidRPr="009022EA">
        <w:rPr>
          <w:rFonts w:cs="Arial"/>
          <w:b/>
          <w:color w:val="auto"/>
        </w:rPr>
        <w:t>urse will cover</w:t>
      </w:r>
      <w:r w:rsidRPr="009022EA">
        <w:rPr>
          <w:rFonts w:cs="Arial"/>
          <w:b/>
          <w:color w:val="auto"/>
        </w:rPr>
        <w:t xml:space="preserve">: </w:t>
      </w:r>
    </w:p>
    <w:p w:rsidR="006701F5" w:rsidRPr="009022EA" w:rsidRDefault="006701F5" w:rsidP="006701F5">
      <w:pPr>
        <w:pStyle w:val="ListParagraph"/>
        <w:numPr>
          <w:ilvl w:val="0"/>
          <w:numId w:val="0"/>
        </w:numPr>
        <w:ind w:left="720"/>
        <w:rPr>
          <w:rFonts w:cs="Arial"/>
          <w:b/>
          <w:color w:val="auto"/>
        </w:rPr>
      </w:pPr>
    </w:p>
    <w:p w:rsidR="00F10AA8" w:rsidRPr="009022EA" w:rsidRDefault="00F10AA8" w:rsidP="006701F5">
      <w:pPr>
        <w:pStyle w:val="ListParagraph"/>
        <w:numPr>
          <w:ilvl w:val="0"/>
          <w:numId w:val="33"/>
        </w:numPr>
        <w:rPr>
          <w:rFonts w:cs="Arial"/>
          <w:color w:val="auto"/>
        </w:rPr>
      </w:pPr>
      <w:r w:rsidRPr="009022EA">
        <w:rPr>
          <w:rFonts w:cs="Arial"/>
          <w:color w:val="auto"/>
        </w:rPr>
        <w:t>Diversity</w:t>
      </w:r>
    </w:p>
    <w:p w:rsidR="00F10AA8" w:rsidRPr="009022EA" w:rsidRDefault="00F10AA8" w:rsidP="006701F5">
      <w:pPr>
        <w:pStyle w:val="ListParagraph"/>
        <w:numPr>
          <w:ilvl w:val="0"/>
          <w:numId w:val="33"/>
        </w:numPr>
        <w:rPr>
          <w:rFonts w:cs="Arial"/>
          <w:color w:val="auto"/>
        </w:rPr>
      </w:pPr>
      <w:r w:rsidRPr="009022EA">
        <w:rPr>
          <w:rFonts w:cs="Arial"/>
          <w:color w:val="auto"/>
        </w:rPr>
        <w:t>How stereotypes can lead to prejudice and discrimination</w:t>
      </w:r>
      <w:r w:rsidR="004761E1" w:rsidRPr="009022EA">
        <w:rPr>
          <w:rFonts w:cs="Arial"/>
          <w:color w:val="auto"/>
        </w:rPr>
        <w:t xml:space="preserve"> and bi</w:t>
      </w:r>
      <w:r w:rsidR="00B6234A" w:rsidRPr="009022EA">
        <w:rPr>
          <w:rFonts w:cs="Arial"/>
          <w:color w:val="auto"/>
        </w:rPr>
        <w:t>as</w:t>
      </w:r>
    </w:p>
    <w:p w:rsidR="00964EC8" w:rsidRPr="009022EA" w:rsidRDefault="00A445C6" w:rsidP="006701F5">
      <w:pPr>
        <w:pStyle w:val="ListParagraph"/>
        <w:numPr>
          <w:ilvl w:val="0"/>
          <w:numId w:val="33"/>
        </w:numPr>
        <w:rPr>
          <w:rFonts w:cs="Arial"/>
          <w:color w:val="auto"/>
        </w:rPr>
      </w:pPr>
      <w:r w:rsidRPr="009022EA">
        <w:rPr>
          <w:rFonts w:cs="Arial"/>
          <w:color w:val="auto"/>
        </w:rPr>
        <w:t>O</w:t>
      </w:r>
      <w:r w:rsidR="00964EC8" w:rsidRPr="009022EA">
        <w:rPr>
          <w:rFonts w:cs="Arial"/>
          <w:color w:val="auto"/>
        </w:rPr>
        <w:t xml:space="preserve">verview of the </w:t>
      </w:r>
      <w:r w:rsidR="004761E1" w:rsidRPr="009022EA">
        <w:rPr>
          <w:rFonts w:cs="Arial"/>
          <w:i/>
          <w:color w:val="auto"/>
        </w:rPr>
        <w:t xml:space="preserve">Anti-Discrimination Act </w:t>
      </w:r>
      <w:r w:rsidR="002E4B71" w:rsidRPr="009022EA">
        <w:rPr>
          <w:rFonts w:cs="Arial"/>
          <w:i/>
          <w:color w:val="auto"/>
        </w:rPr>
        <w:t xml:space="preserve">1998 </w:t>
      </w:r>
      <w:r w:rsidR="004761E1" w:rsidRPr="009022EA">
        <w:rPr>
          <w:rFonts w:cs="Arial"/>
          <w:color w:val="auto"/>
        </w:rPr>
        <w:t>Tas</w:t>
      </w:r>
      <w:r w:rsidR="004761E1" w:rsidRPr="009022EA">
        <w:rPr>
          <w:rFonts w:cs="Arial"/>
          <w:i/>
          <w:color w:val="auto"/>
        </w:rPr>
        <w:t xml:space="preserve"> </w:t>
      </w:r>
    </w:p>
    <w:p w:rsidR="00964EC8" w:rsidRPr="009022EA" w:rsidRDefault="00964EC8" w:rsidP="006701F5">
      <w:pPr>
        <w:pStyle w:val="ListParagraph"/>
        <w:numPr>
          <w:ilvl w:val="0"/>
          <w:numId w:val="33"/>
        </w:numPr>
        <w:rPr>
          <w:rFonts w:cs="Arial"/>
          <w:color w:val="auto"/>
        </w:rPr>
      </w:pPr>
      <w:r w:rsidRPr="009022EA">
        <w:rPr>
          <w:rFonts w:cs="Arial"/>
          <w:color w:val="auto"/>
        </w:rPr>
        <w:t xml:space="preserve">What the </w:t>
      </w:r>
      <w:r w:rsidR="004761E1" w:rsidRPr="009022EA">
        <w:rPr>
          <w:rFonts w:cs="Arial"/>
          <w:i/>
          <w:color w:val="auto"/>
        </w:rPr>
        <w:t xml:space="preserve">Anti-Discrimination Act </w:t>
      </w:r>
      <w:r w:rsidR="002E4B71" w:rsidRPr="009022EA">
        <w:rPr>
          <w:rFonts w:cs="Arial"/>
          <w:i/>
          <w:color w:val="auto"/>
        </w:rPr>
        <w:t xml:space="preserve">1998 </w:t>
      </w:r>
      <w:r w:rsidR="004761E1" w:rsidRPr="009022EA">
        <w:rPr>
          <w:rFonts w:cs="Arial"/>
          <w:color w:val="auto"/>
        </w:rPr>
        <w:t>Tas</w:t>
      </w:r>
      <w:r w:rsidR="004761E1" w:rsidRPr="009022EA">
        <w:rPr>
          <w:rFonts w:cs="Arial"/>
          <w:i/>
          <w:color w:val="auto"/>
        </w:rPr>
        <w:t xml:space="preserve"> </w:t>
      </w:r>
      <w:r w:rsidRPr="009022EA">
        <w:rPr>
          <w:rFonts w:cs="Arial"/>
          <w:color w:val="auto"/>
        </w:rPr>
        <w:t xml:space="preserve">says about disability discrimination </w:t>
      </w:r>
    </w:p>
    <w:p w:rsidR="00F10AA8" w:rsidRPr="009022EA" w:rsidRDefault="00F10AA8" w:rsidP="006701F5">
      <w:pPr>
        <w:pStyle w:val="ListParagraph"/>
        <w:numPr>
          <w:ilvl w:val="0"/>
          <w:numId w:val="33"/>
        </w:numPr>
        <w:rPr>
          <w:rFonts w:cs="Arial"/>
          <w:i/>
          <w:color w:val="auto"/>
        </w:rPr>
      </w:pPr>
      <w:r w:rsidRPr="009022EA">
        <w:rPr>
          <w:rStyle w:val="Emphasis"/>
          <w:rFonts w:cs="Arial"/>
          <w:i w:val="0"/>
          <w:color w:val="auto"/>
        </w:rPr>
        <w:t>Disability (Access to Premises – Buildings) Standards 2010</w:t>
      </w:r>
    </w:p>
    <w:p w:rsidR="00964EC8" w:rsidRPr="009022EA" w:rsidRDefault="00964EC8" w:rsidP="006701F5">
      <w:pPr>
        <w:pStyle w:val="ListParagraph"/>
        <w:numPr>
          <w:ilvl w:val="0"/>
          <w:numId w:val="33"/>
        </w:numPr>
        <w:rPr>
          <w:rFonts w:cs="Arial"/>
          <w:color w:val="auto"/>
        </w:rPr>
      </w:pPr>
      <w:r w:rsidRPr="009022EA">
        <w:rPr>
          <w:rFonts w:cs="Arial"/>
          <w:color w:val="auto"/>
        </w:rPr>
        <w:t>Rights and responsibilities for all employees</w:t>
      </w:r>
    </w:p>
    <w:p w:rsidR="00964EC8" w:rsidRPr="009022EA" w:rsidRDefault="00964EC8" w:rsidP="006701F5">
      <w:pPr>
        <w:pStyle w:val="ListParagraph"/>
        <w:numPr>
          <w:ilvl w:val="0"/>
          <w:numId w:val="33"/>
        </w:numPr>
        <w:rPr>
          <w:rFonts w:cs="Arial"/>
          <w:color w:val="auto"/>
        </w:rPr>
      </w:pPr>
      <w:r w:rsidRPr="009022EA">
        <w:rPr>
          <w:rFonts w:cs="Arial"/>
          <w:color w:val="auto"/>
        </w:rPr>
        <w:t>Inherent requirements and reaso</w:t>
      </w:r>
      <w:r w:rsidR="00A445C6" w:rsidRPr="009022EA">
        <w:rPr>
          <w:rFonts w:cs="Arial"/>
          <w:color w:val="auto"/>
        </w:rPr>
        <w:t>nable adjustments in employment</w:t>
      </w:r>
    </w:p>
    <w:p w:rsidR="00A445C6" w:rsidRPr="009022EA" w:rsidRDefault="00A445C6" w:rsidP="006701F5">
      <w:pPr>
        <w:pStyle w:val="ListParagraph"/>
        <w:numPr>
          <w:ilvl w:val="0"/>
          <w:numId w:val="33"/>
        </w:numPr>
        <w:rPr>
          <w:rFonts w:cs="Arial"/>
          <w:color w:val="auto"/>
        </w:rPr>
      </w:pPr>
      <w:r w:rsidRPr="009022EA">
        <w:rPr>
          <w:rFonts w:cs="Arial"/>
          <w:color w:val="auto"/>
        </w:rPr>
        <w:t>P</w:t>
      </w:r>
      <w:r w:rsidR="00964EC8" w:rsidRPr="009022EA">
        <w:rPr>
          <w:rFonts w:cs="Arial"/>
          <w:color w:val="auto"/>
        </w:rPr>
        <w:t>reventing disability discrimination and the ben</w:t>
      </w:r>
      <w:r w:rsidR="00F03967" w:rsidRPr="009022EA">
        <w:rPr>
          <w:rFonts w:cs="Arial"/>
          <w:color w:val="auto"/>
        </w:rPr>
        <w:t>efits of a diverse workplace</w:t>
      </w:r>
    </w:p>
    <w:p w:rsidR="00964EC8" w:rsidRPr="009022EA" w:rsidRDefault="00A445C6" w:rsidP="006701F5">
      <w:pPr>
        <w:pStyle w:val="ListParagraph"/>
        <w:numPr>
          <w:ilvl w:val="0"/>
          <w:numId w:val="33"/>
        </w:numPr>
        <w:rPr>
          <w:rFonts w:cs="Arial"/>
          <w:color w:val="auto"/>
        </w:rPr>
      </w:pPr>
      <w:r w:rsidRPr="009022EA">
        <w:rPr>
          <w:rFonts w:cs="Arial"/>
          <w:color w:val="auto"/>
        </w:rPr>
        <w:t>D</w:t>
      </w:r>
      <w:r w:rsidR="00964EC8" w:rsidRPr="009022EA">
        <w:rPr>
          <w:rFonts w:cs="Arial"/>
          <w:color w:val="auto"/>
        </w:rPr>
        <w:t>iscus</w:t>
      </w:r>
      <w:r w:rsidR="00F03967" w:rsidRPr="009022EA">
        <w:rPr>
          <w:rFonts w:cs="Arial"/>
          <w:color w:val="auto"/>
        </w:rPr>
        <w:t>sion, activities and statistics</w:t>
      </w:r>
    </w:p>
    <w:p w:rsidR="007815E2" w:rsidRPr="004500F4" w:rsidRDefault="007815E2" w:rsidP="007815E2">
      <w:pPr>
        <w:pStyle w:val="ListParagraph"/>
        <w:numPr>
          <w:ilvl w:val="0"/>
          <w:numId w:val="0"/>
        </w:numPr>
        <w:ind w:left="360"/>
        <w:rPr>
          <w:rFonts w:cs="Arial"/>
          <w:color w:val="auto"/>
        </w:rPr>
      </w:pPr>
    </w:p>
    <w:p w:rsidR="007815E2" w:rsidRPr="004500F4" w:rsidRDefault="007815E2" w:rsidP="006701F5">
      <w:pPr>
        <w:pStyle w:val="ListParagraph"/>
        <w:numPr>
          <w:ilvl w:val="0"/>
          <w:numId w:val="33"/>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7815E2" w:rsidRPr="004500F4" w:rsidRDefault="007815E2" w:rsidP="006701F5">
      <w:pPr>
        <w:pStyle w:val="ListParagraph"/>
        <w:numPr>
          <w:ilvl w:val="0"/>
          <w:numId w:val="33"/>
        </w:numPr>
        <w:rPr>
          <w:rFonts w:cs="Arial"/>
          <w:b/>
          <w:color w:val="auto"/>
        </w:rPr>
      </w:pPr>
      <w:r w:rsidRPr="004500F4">
        <w:rPr>
          <w:rFonts w:cs="Arial"/>
          <w:b/>
          <w:color w:val="auto"/>
        </w:rPr>
        <w:t>Group minimum of 4 x participants - maximum participants x 18</w:t>
      </w:r>
    </w:p>
    <w:p w:rsidR="007815E2" w:rsidRPr="004500F4" w:rsidRDefault="007815E2" w:rsidP="006701F5">
      <w:pPr>
        <w:pStyle w:val="ListParagraph"/>
        <w:numPr>
          <w:ilvl w:val="0"/>
          <w:numId w:val="33"/>
        </w:numPr>
        <w:rPr>
          <w:rFonts w:cs="Arial"/>
          <w:b/>
          <w:color w:val="auto"/>
        </w:rPr>
      </w:pPr>
      <w:r w:rsidRPr="004500F4">
        <w:rPr>
          <w:rFonts w:cs="Arial"/>
          <w:b/>
          <w:color w:val="auto"/>
        </w:rPr>
        <w:t xml:space="preserve">We provide resources and posters / brochures </w:t>
      </w:r>
    </w:p>
    <w:p w:rsidR="00BF57F1" w:rsidRPr="004500F4" w:rsidRDefault="00A44EDD" w:rsidP="00BF6C7D">
      <w:pPr>
        <w:pStyle w:val="ListParagraph"/>
        <w:numPr>
          <w:ilvl w:val="0"/>
          <w:numId w:val="33"/>
        </w:numPr>
        <w:rPr>
          <w:rFonts w:cs="Arial"/>
          <w:b/>
          <w:color w:val="auto"/>
        </w:rPr>
      </w:pPr>
      <w:r w:rsidRPr="004500F4">
        <w:rPr>
          <w:rFonts w:cs="Arial"/>
          <w:b/>
          <w:color w:val="auto"/>
        </w:rPr>
        <w:t>We can tailor training to suit</w:t>
      </w:r>
      <w:r w:rsidR="007815E2" w:rsidRPr="004500F4">
        <w:rPr>
          <w:rFonts w:cs="Arial"/>
          <w:b/>
          <w:color w:val="auto"/>
        </w:rPr>
        <w:t xml:space="preserve"> your organisation or business needs</w:t>
      </w:r>
      <w:bookmarkStart w:id="12" w:name="_Toc471197755"/>
      <w:bookmarkStart w:id="13" w:name="_Toc501614856"/>
    </w:p>
    <w:p w:rsidR="00DF79D1" w:rsidRPr="004500F4" w:rsidRDefault="00DF79D1">
      <w:pPr>
        <w:spacing w:after="0" w:line="240" w:lineRule="auto"/>
        <w:rPr>
          <w:rFonts w:cs="Arial"/>
          <w:b/>
          <w:color w:val="auto"/>
        </w:rPr>
      </w:pPr>
      <w:r w:rsidRPr="004500F4">
        <w:rPr>
          <w:rFonts w:cs="Arial"/>
          <w:b/>
          <w:color w:val="auto"/>
        </w:rPr>
        <w:br w:type="page"/>
      </w:r>
    </w:p>
    <w:p w:rsidR="00964EC8" w:rsidRPr="008457A0" w:rsidRDefault="00DF79D1" w:rsidP="008457A0">
      <w:pPr>
        <w:rPr>
          <w:rFonts w:ascii="Gill Sans MT" w:hAnsi="Gill Sans MT"/>
          <w:b/>
          <w:color w:val="auto"/>
          <w:sz w:val="40"/>
          <w:szCs w:val="40"/>
        </w:rPr>
      </w:pPr>
      <w:r w:rsidRPr="008457A0">
        <w:rPr>
          <w:noProof/>
          <w:sz w:val="40"/>
          <w:szCs w:val="40"/>
        </w:rPr>
        <w:drawing>
          <wp:anchor distT="0" distB="0" distL="114300" distR="114300" simplePos="0" relativeHeight="251673600" behindDoc="1" locked="0" layoutInCell="1" allowOverlap="1" wp14:anchorId="22B9EEAB" wp14:editId="5205D1EA">
            <wp:simplePos x="0" y="0"/>
            <wp:positionH relativeFrom="rightMargin">
              <wp:align>left</wp:align>
            </wp:positionH>
            <wp:positionV relativeFrom="paragraph">
              <wp:posOffset>-138022</wp:posOffset>
            </wp:positionV>
            <wp:extent cx="963456" cy="957532"/>
            <wp:effectExtent l="0" t="0" r="8255"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964EC8" w:rsidRPr="008457A0">
        <w:rPr>
          <w:color w:val="auto"/>
          <w:sz w:val="40"/>
          <w:szCs w:val="40"/>
        </w:rPr>
        <w:t>Workplace Support Contact Officer</w:t>
      </w:r>
      <w:bookmarkEnd w:id="12"/>
      <w:r w:rsidR="00316F23" w:rsidRPr="008457A0">
        <w:rPr>
          <w:color w:val="auto"/>
          <w:sz w:val="40"/>
          <w:szCs w:val="40"/>
        </w:rPr>
        <w:t xml:space="preserve"> Training</w:t>
      </w:r>
      <w:bookmarkEnd w:id="13"/>
    </w:p>
    <w:p w:rsidR="007815E2" w:rsidRPr="009022EA" w:rsidRDefault="00964EC8" w:rsidP="002873F4">
      <w:pPr>
        <w:pStyle w:val="ListParagraph"/>
        <w:numPr>
          <w:ilvl w:val="0"/>
          <w:numId w:val="0"/>
        </w:numPr>
        <w:ind w:left="720"/>
        <w:rPr>
          <w:rFonts w:cs="Arial"/>
          <w:color w:val="auto"/>
          <w:lang w:val="en-US"/>
        </w:rPr>
      </w:pPr>
      <w:r w:rsidRPr="009022EA">
        <w:rPr>
          <w:rFonts w:cs="Arial"/>
          <w:color w:val="auto"/>
          <w:lang w:val="en-US"/>
        </w:rPr>
        <w:t>Workplace Support Contact Officers</w:t>
      </w:r>
      <w:r w:rsidR="00E078B6" w:rsidRPr="009022EA">
        <w:rPr>
          <w:rFonts w:cs="Arial"/>
          <w:color w:val="auto"/>
          <w:lang w:val="en-US"/>
        </w:rPr>
        <w:t xml:space="preserve"> </w:t>
      </w:r>
      <w:r w:rsidR="002E4B71" w:rsidRPr="009022EA">
        <w:rPr>
          <w:rFonts w:cs="Arial"/>
          <w:color w:val="auto"/>
          <w:lang w:val="en-US"/>
        </w:rPr>
        <w:t>(</w:t>
      </w:r>
      <w:r w:rsidR="00E078B6" w:rsidRPr="009022EA">
        <w:rPr>
          <w:rFonts w:cs="Arial"/>
          <w:color w:val="auto"/>
          <w:lang w:val="en-US"/>
        </w:rPr>
        <w:t>WSCO’s)</w:t>
      </w:r>
      <w:r w:rsidRPr="009022EA">
        <w:rPr>
          <w:rFonts w:cs="Arial"/>
          <w:color w:val="auto"/>
          <w:lang w:val="en-US"/>
        </w:rPr>
        <w:t xml:space="preserve"> are an important first contact for people who believe they have a grievance in the workplace. The grievance may relate to bullying, harassment, discrimination, or other workplace issues. </w:t>
      </w:r>
      <w:r w:rsidR="007815E2" w:rsidRPr="009022EA">
        <w:rPr>
          <w:rFonts w:cs="Arial"/>
          <w:color w:val="auto"/>
          <w:lang w:val="en-US"/>
        </w:rPr>
        <w:t xml:space="preserve">This course is </w:t>
      </w:r>
      <w:r w:rsidR="007815E2" w:rsidRPr="009022EA">
        <w:rPr>
          <w:rFonts w:cs="Arial"/>
          <w:i/>
          <w:color w:val="auto"/>
          <w:lang w:val="en-US"/>
        </w:rPr>
        <w:t>recommended</w:t>
      </w:r>
      <w:r w:rsidR="007815E2" w:rsidRPr="009022EA">
        <w:rPr>
          <w:rFonts w:cs="Arial"/>
          <w:color w:val="auto"/>
          <w:lang w:val="en-US"/>
        </w:rPr>
        <w:t xml:space="preserve"> for new employees who require information and training on the role of the </w:t>
      </w:r>
      <w:r w:rsidR="00E078B6" w:rsidRPr="009022EA">
        <w:rPr>
          <w:rFonts w:cs="Arial"/>
          <w:color w:val="auto"/>
          <w:lang w:val="en-US"/>
        </w:rPr>
        <w:t xml:space="preserve">Workplace Support </w:t>
      </w:r>
      <w:r w:rsidR="007815E2" w:rsidRPr="009022EA">
        <w:rPr>
          <w:rFonts w:cs="Arial"/>
          <w:color w:val="auto"/>
          <w:lang w:val="en-US"/>
        </w:rPr>
        <w:t xml:space="preserve">Contact Officer in the workplace. </w:t>
      </w:r>
    </w:p>
    <w:p w:rsidR="00964EC8" w:rsidRPr="009022EA" w:rsidRDefault="006C16AC" w:rsidP="00BF57F1">
      <w:pPr>
        <w:ind w:firstLine="720"/>
        <w:rPr>
          <w:rFonts w:cs="Arial"/>
          <w:b/>
          <w:color w:val="auto"/>
          <w:lang w:val="en-US"/>
        </w:rPr>
      </w:pPr>
      <w:r w:rsidRPr="009022EA">
        <w:rPr>
          <w:rFonts w:cs="Arial"/>
          <w:b/>
          <w:color w:val="auto"/>
          <w:lang w:val="en-US"/>
        </w:rPr>
        <w:t>This course will cover</w:t>
      </w:r>
      <w:r w:rsidR="007815E2" w:rsidRPr="009022EA">
        <w:rPr>
          <w:rFonts w:cs="Arial"/>
          <w:b/>
          <w:color w:val="auto"/>
          <w:lang w:val="en-US"/>
        </w:rPr>
        <w:t>:</w:t>
      </w:r>
    </w:p>
    <w:p w:rsidR="00964EC8" w:rsidRPr="009022EA" w:rsidRDefault="00964EC8" w:rsidP="00D01E55">
      <w:pPr>
        <w:pStyle w:val="ListParagraph"/>
        <w:numPr>
          <w:ilvl w:val="0"/>
          <w:numId w:val="29"/>
        </w:numPr>
        <w:rPr>
          <w:rFonts w:cs="Arial"/>
          <w:color w:val="auto"/>
        </w:rPr>
      </w:pPr>
      <w:r w:rsidRPr="009022EA">
        <w:rPr>
          <w:rFonts w:cs="Arial"/>
          <w:color w:val="auto"/>
        </w:rPr>
        <w:t xml:space="preserve">The role of </w:t>
      </w:r>
      <w:r w:rsidR="00E078B6" w:rsidRPr="009022EA">
        <w:rPr>
          <w:rFonts w:cs="Arial"/>
          <w:color w:val="auto"/>
        </w:rPr>
        <w:t xml:space="preserve">Workplace Support </w:t>
      </w:r>
      <w:r w:rsidRPr="009022EA">
        <w:rPr>
          <w:rFonts w:cs="Arial"/>
          <w:color w:val="auto"/>
        </w:rPr>
        <w:t>Contact Officer in line with their employer</w:t>
      </w:r>
      <w:r w:rsidR="002E4B71" w:rsidRPr="009022EA">
        <w:rPr>
          <w:rFonts w:cs="Arial"/>
          <w:color w:val="auto"/>
        </w:rPr>
        <w:t>’</w:t>
      </w:r>
      <w:r w:rsidRPr="009022EA">
        <w:rPr>
          <w:rFonts w:cs="Arial"/>
          <w:color w:val="auto"/>
        </w:rPr>
        <w:t>s policy</w:t>
      </w:r>
    </w:p>
    <w:p w:rsidR="00964EC8" w:rsidRPr="009022EA" w:rsidRDefault="00964EC8" w:rsidP="00D01E55">
      <w:pPr>
        <w:pStyle w:val="ListParagraph"/>
        <w:numPr>
          <w:ilvl w:val="0"/>
          <w:numId w:val="29"/>
        </w:numPr>
        <w:rPr>
          <w:rFonts w:cs="Arial"/>
          <w:color w:val="auto"/>
        </w:rPr>
      </w:pPr>
      <w:r w:rsidRPr="009022EA">
        <w:rPr>
          <w:rFonts w:cs="Arial"/>
          <w:color w:val="auto"/>
        </w:rPr>
        <w:t>The principles underlying the role of the Contact Officer</w:t>
      </w:r>
    </w:p>
    <w:p w:rsidR="00964EC8" w:rsidRPr="009022EA" w:rsidRDefault="00964EC8" w:rsidP="00D01E55">
      <w:pPr>
        <w:pStyle w:val="ListParagraph"/>
        <w:numPr>
          <w:ilvl w:val="0"/>
          <w:numId w:val="29"/>
        </w:numPr>
        <w:rPr>
          <w:rFonts w:cs="Arial"/>
          <w:color w:val="auto"/>
        </w:rPr>
      </w:pPr>
      <w:r w:rsidRPr="009022EA">
        <w:rPr>
          <w:rFonts w:cs="Arial"/>
          <w:color w:val="auto"/>
        </w:rPr>
        <w:t>Putting the principles into practice.</w:t>
      </w:r>
    </w:p>
    <w:p w:rsidR="00964EC8" w:rsidRPr="009022EA" w:rsidRDefault="00964EC8" w:rsidP="00D01E55">
      <w:pPr>
        <w:pStyle w:val="ListParagraph"/>
        <w:numPr>
          <w:ilvl w:val="0"/>
          <w:numId w:val="29"/>
        </w:numPr>
        <w:rPr>
          <w:rFonts w:cs="Arial"/>
          <w:color w:val="auto"/>
        </w:rPr>
      </w:pPr>
      <w:r w:rsidRPr="009022EA">
        <w:rPr>
          <w:rFonts w:cs="Arial"/>
          <w:color w:val="auto"/>
        </w:rPr>
        <w:t>An Overview of the</w:t>
      </w:r>
      <w:r w:rsidR="004761E1" w:rsidRPr="009022EA">
        <w:rPr>
          <w:rFonts w:cs="Arial"/>
          <w:i/>
          <w:color w:val="auto"/>
        </w:rPr>
        <w:t xml:space="preserve"> Anti-Discrimination Act </w:t>
      </w:r>
      <w:r w:rsidR="002E4B71" w:rsidRPr="009022EA">
        <w:rPr>
          <w:rFonts w:cs="Arial"/>
          <w:i/>
          <w:color w:val="auto"/>
        </w:rPr>
        <w:t xml:space="preserve">1998 </w:t>
      </w:r>
      <w:r w:rsidR="004761E1" w:rsidRPr="009022EA">
        <w:rPr>
          <w:rFonts w:cs="Arial"/>
          <w:color w:val="auto"/>
        </w:rPr>
        <w:t>Tas</w:t>
      </w:r>
      <w:r w:rsidR="004761E1" w:rsidRPr="009022EA">
        <w:rPr>
          <w:rFonts w:cs="Arial"/>
          <w:i/>
          <w:color w:val="auto"/>
        </w:rPr>
        <w:t xml:space="preserve"> </w:t>
      </w:r>
      <w:r w:rsidRPr="009022EA">
        <w:rPr>
          <w:rFonts w:cs="Arial"/>
          <w:color w:val="auto"/>
        </w:rPr>
        <w:t>and other relevant legislation</w:t>
      </w:r>
    </w:p>
    <w:p w:rsidR="009022EA" w:rsidRPr="009022EA" w:rsidRDefault="00964EC8" w:rsidP="009022EA">
      <w:pPr>
        <w:pStyle w:val="ListParagraph"/>
        <w:numPr>
          <w:ilvl w:val="0"/>
          <w:numId w:val="29"/>
        </w:numPr>
        <w:rPr>
          <w:rFonts w:cs="Arial"/>
          <w:color w:val="auto"/>
          <w:lang w:val="en-US"/>
        </w:rPr>
      </w:pPr>
      <w:r w:rsidRPr="009022EA">
        <w:rPr>
          <w:rFonts w:cs="Arial"/>
          <w:color w:val="auto"/>
          <w:lang w:val="en-US"/>
        </w:rPr>
        <w:t>This course includes scenarios and activities</w:t>
      </w:r>
    </w:p>
    <w:p w:rsidR="00964EC8" w:rsidRDefault="00964EC8" w:rsidP="00D01E55">
      <w:pPr>
        <w:pStyle w:val="ListParagraph"/>
        <w:numPr>
          <w:ilvl w:val="0"/>
          <w:numId w:val="29"/>
        </w:numPr>
        <w:rPr>
          <w:rFonts w:cs="Arial"/>
          <w:b/>
          <w:bCs/>
          <w:color w:val="auto"/>
          <w:lang w:val="en-US"/>
        </w:rPr>
      </w:pPr>
      <w:r w:rsidRPr="004500F4">
        <w:rPr>
          <w:rFonts w:cs="Arial"/>
          <w:color w:val="auto"/>
          <w:lang w:val="en-US"/>
        </w:rPr>
        <w:t xml:space="preserve">Course is run over </w:t>
      </w:r>
      <w:r w:rsidRPr="004500F4">
        <w:rPr>
          <w:rFonts w:cs="Arial"/>
          <w:b/>
          <w:bCs/>
          <w:color w:val="auto"/>
          <w:lang w:val="en-US"/>
        </w:rPr>
        <w:t xml:space="preserve">two x half days (8 </w:t>
      </w:r>
      <w:r w:rsidR="000B084F" w:rsidRPr="004500F4">
        <w:rPr>
          <w:rFonts w:cs="Arial"/>
          <w:b/>
          <w:bCs/>
          <w:color w:val="auto"/>
          <w:lang w:val="en-US"/>
        </w:rPr>
        <w:t xml:space="preserve">x </w:t>
      </w:r>
      <w:r w:rsidR="00FB0302" w:rsidRPr="004500F4">
        <w:rPr>
          <w:rFonts w:cs="Arial"/>
          <w:b/>
          <w:bCs/>
          <w:color w:val="auto"/>
          <w:lang w:val="en-US"/>
        </w:rPr>
        <w:t>hours in total)</w:t>
      </w:r>
    </w:p>
    <w:p w:rsidR="009022EA" w:rsidRPr="004500F4" w:rsidRDefault="009022EA" w:rsidP="009022EA">
      <w:pPr>
        <w:pStyle w:val="ListParagraph"/>
        <w:numPr>
          <w:ilvl w:val="0"/>
          <w:numId w:val="0"/>
        </w:numPr>
        <w:ind w:left="720"/>
        <w:rPr>
          <w:rFonts w:cs="Arial"/>
          <w:b/>
          <w:bCs/>
          <w:color w:val="auto"/>
          <w:lang w:val="en-US"/>
        </w:rPr>
      </w:pPr>
    </w:p>
    <w:p w:rsidR="007815E2" w:rsidRPr="004500F4" w:rsidRDefault="007815E2" w:rsidP="00D01E55">
      <w:pPr>
        <w:pStyle w:val="ListParagraph"/>
        <w:numPr>
          <w:ilvl w:val="0"/>
          <w:numId w:val="29"/>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7815E2" w:rsidRPr="004500F4" w:rsidRDefault="007815E2" w:rsidP="00D01E55">
      <w:pPr>
        <w:pStyle w:val="ListParagraph"/>
        <w:numPr>
          <w:ilvl w:val="0"/>
          <w:numId w:val="29"/>
        </w:numPr>
        <w:rPr>
          <w:rFonts w:cs="Arial"/>
          <w:b/>
          <w:color w:val="auto"/>
        </w:rPr>
      </w:pPr>
      <w:r w:rsidRPr="004500F4">
        <w:rPr>
          <w:rFonts w:cs="Arial"/>
          <w:b/>
          <w:color w:val="auto"/>
        </w:rPr>
        <w:t>Group minimum of 4 x participants - maximum participants x 18</w:t>
      </w:r>
    </w:p>
    <w:p w:rsidR="007815E2" w:rsidRPr="004500F4" w:rsidRDefault="007815E2" w:rsidP="00D01E55">
      <w:pPr>
        <w:pStyle w:val="ListParagraph"/>
        <w:numPr>
          <w:ilvl w:val="0"/>
          <w:numId w:val="29"/>
        </w:numPr>
        <w:rPr>
          <w:rFonts w:cs="Arial"/>
          <w:b/>
          <w:color w:val="auto"/>
        </w:rPr>
      </w:pPr>
      <w:r w:rsidRPr="004500F4">
        <w:rPr>
          <w:rFonts w:cs="Arial"/>
          <w:b/>
          <w:color w:val="auto"/>
        </w:rPr>
        <w:t xml:space="preserve">We provide resources and posters / brochures </w:t>
      </w:r>
    </w:p>
    <w:p w:rsidR="007815E2" w:rsidRPr="004500F4" w:rsidRDefault="00D01E55" w:rsidP="00D01E55">
      <w:pPr>
        <w:pStyle w:val="ListParagraph"/>
        <w:numPr>
          <w:ilvl w:val="0"/>
          <w:numId w:val="29"/>
        </w:numPr>
        <w:rPr>
          <w:rFonts w:cs="Arial"/>
          <w:b/>
          <w:color w:val="auto"/>
        </w:rPr>
      </w:pPr>
      <w:r w:rsidRPr="004500F4">
        <w:rPr>
          <w:rFonts w:cs="Arial"/>
          <w:b/>
          <w:color w:val="auto"/>
        </w:rPr>
        <w:t xml:space="preserve">We </w:t>
      </w:r>
      <w:r w:rsidR="006701F5" w:rsidRPr="004500F4">
        <w:rPr>
          <w:rFonts w:cs="Arial"/>
          <w:b/>
          <w:color w:val="auto"/>
        </w:rPr>
        <w:t>c</w:t>
      </w:r>
      <w:r w:rsidR="00A44EDD" w:rsidRPr="004500F4">
        <w:rPr>
          <w:rFonts w:cs="Arial"/>
          <w:b/>
          <w:color w:val="auto"/>
        </w:rPr>
        <w:t>an tailor training to suit</w:t>
      </w:r>
      <w:r w:rsidR="007815E2" w:rsidRPr="004500F4">
        <w:rPr>
          <w:rFonts w:cs="Arial"/>
          <w:b/>
          <w:color w:val="auto"/>
        </w:rPr>
        <w:t xml:space="preserve"> your organisation or business needs</w:t>
      </w:r>
    </w:p>
    <w:p w:rsidR="007815E2" w:rsidRPr="004500F4" w:rsidRDefault="007815E2" w:rsidP="00D01E55">
      <w:pPr>
        <w:pStyle w:val="ListParagraph"/>
        <w:numPr>
          <w:ilvl w:val="0"/>
          <w:numId w:val="29"/>
        </w:numPr>
        <w:rPr>
          <w:rFonts w:cs="Arial"/>
          <w:b/>
          <w:color w:val="auto"/>
          <w:lang w:val="en-US"/>
        </w:rPr>
      </w:pPr>
      <w:r w:rsidRPr="004500F4">
        <w:rPr>
          <w:rFonts w:cs="Arial"/>
          <w:b/>
          <w:color w:val="auto"/>
        </w:rPr>
        <w:t xml:space="preserve">Equal Opportunity in house </w:t>
      </w:r>
      <w:r w:rsidR="00961C6F" w:rsidRPr="004500F4">
        <w:rPr>
          <w:rFonts w:cs="Arial"/>
          <w:b/>
          <w:color w:val="auto"/>
        </w:rPr>
        <w:t xml:space="preserve"> calendar </w:t>
      </w:r>
      <w:r w:rsidRPr="004500F4">
        <w:rPr>
          <w:rFonts w:cs="Arial"/>
          <w:b/>
          <w:color w:val="auto"/>
        </w:rPr>
        <w:t>training cost $480 p</w:t>
      </w:r>
      <w:r w:rsidR="004F07FE" w:rsidRPr="004500F4">
        <w:rPr>
          <w:rFonts w:cs="Arial"/>
          <w:b/>
          <w:color w:val="auto"/>
        </w:rPr>
        <w:t xml:space="preserve">er person (Group minimum of 4 x </w:t>
      </w:r>
      <w:r w:rsidRPr="004500F4">
        <w:rPr>
          <w:rFonts w:cs="Arial"/>
          <w:b/>
          <w:color w:val="auto"/>
        </w:rPr>
        <w:t>participants)</w:t>
      </w:r>
    </w:p>
    <w:p w:rsidR="007815E2" w:rsidRPr="007815E2" w:rsidRDefault="007815E2" w:rsidP="007815E2">
      <w:pPr>
        <w:pStyle w:val="ListParagraph"/>
        <w:numPr>
          <w:ilvl w:val="0"/>
          <w:numId w:val="0"/>
        </w:numPr>
        <w:ind w:left="360"/>
        <w:rPr>
          <w:rFonts w:ascii="Gill Sans MT" w:hAnsi="Gill Sans MT"/>
          <w:b/>
          <w:color w:val="auto"/>
        </w:rPr>
      </w:pPr>
    </w:p>
    <w:p w:rsidR="004500F4" w:rsidRDefault="004500F4" w:rsidP="00BF6C7D">
      <w:pPr>
        <w:pStyle w:val="Heading2"/>
        <w:rPr>
          <w:rFonts w:ascii="Gill Sans MT" w:hAnsi="Gill Sans MT"/>
        </w:rPr>
      </w:pPr>
      <w:bookmarkStart w:id="14" w:name="_Toc501614858"/>
    </w:p>
    <w:p w:rsidR="00964EC8" w:rsidRPr="009022EA" w:rsidRDefault="00964EC8" w:rsidP="00BF6C7D">
      <w:pPr>
        <w:pStyle w:val="Heading2"/>
        <w:rPr>
          <w:rFonts w:ascii="Gill Sans MT" w:hAnsi="Gill Sans MT"/>
          <w:color w:val="auto"/>
        </w:rPr>
      </w:pPr>
      <w:r w:rsidRPr="009022EA">
        <w:rPr>
          <w:color w:val="auto"/>
        </w:rPr>
        <w:t>Workplace Support</w:t>
      </w:r>
      <w:r w:rsidR="00934AF9" w:rsidRPr="009022EA">
        <w:rPr>
          <w:color w:val="auto"/>
        </w:rPr>
        <w:t xml:space="preserve"> Contact Officer Refresher Course</w:t>
      </w:r>
      <w:bookmarkEnd w:id="14"/>
    </w:p>
    <w:p w:rsidR="006701F5" w:rsidRPr="009022EA" w:rsidRDefault="00E22B25" w:rsidP="006701F5">
      <w:pPr>
        <w:pStyle w:val="BodyTextIndent"/>
        <w:jc w:val="both"/>
        <w:rPr>
          <w:rFonts w:cs="Arial"/>
          <w:color w:val="auto"/>
        </w:rPr>
      </w:pPr>
      <w:bookmarkStart w:id="15" w:name="_Toc471197758"/>
      <w:bookmarkEnd w:id="4"/>
      <w:r w:rsidRPr="009022EA">
        <w:rPr>
          <w:rFonts w:cs="Arial"/>
          <w:color w:val="auto"/>
        </w:rPr>
        <w:t xml:space="preserve">Has it been some time since </w:t>
      </w:r>
      <w:r w:rsidR="00145C7E" w:rsidRPr="009022EA">
        <w:rPr>
          <w:rFonts w:cs="Arial"/>
          <w:color w:val="auto"/>
        </w:rPr>
        <w:t>you last attended</w:t>
      </w:r>
      <w:r w:rsidR="00E078B6" w:rsidRPr="009022EA">
        <w:rPr>
          <w:rFonts w:cs="Arial"/>
          <w:color w:val="auto"/>
        </w:rPr>
        <w:t xml:space="preserve"> Workplace Support </w:t>
      </w:r>
      <w:r w:rsidR="00145C7E" w:rsidRPr="009022EA">
        <w:rPr>
          <w:rFonts w:cs="Arial"/>
          <w:color w:val="auto"/>
        </w:rPr>
        <w:t>Contact Officer</w:t>
      </w:r>
      <w:r w:rsidR="00E078B6" w:rsidRPr="009022EA">
        <w:rPr>
          <w:rFonts w:cs="Arial"/>
          <w:color w:val="auto"/>
        </w:rPr>
        <w:t xml:space="preserve"> (WSCO)</w:t>
      </w:r>
      <w:r w:rsidRPr="009022EA">
        <w:rPr>
          <w:rFonts w:cs="Arial"/>
          <w:color w:val="auto"/>
        </w:rPr>
        <w:t xml:space="preserve"> Training?  Have you had many opportunities to actively pra</w:t>
      </w:r>
      <w:r w:rsidR="00145C7E" w:rsidRPr="009022EA">
        <w:rPr>
          <w:rFonts w:cs="Arial"/>
          <w:color w:val="auto"/>
        </w:rPr>
        <w:t xml:space="preserve">ctice the role of </w:t>
      </w:r>
      <w:r w:rsidR="00E078B6" w:rsidRPr="009022EA">
        <w:rPr>
          <w:rFonts w:cs="Arial"/>
          <w:color w:val="auto"/>
        </w:rPr>
        <w:t xml:space="preserve">Workplace Support </w:t>
      </w:r>
      <w:r w:rsidR="00145C7E" w:rsidRPr="009022EA">
        <w:rPr>
          <w:rFonts w:cs="Arial"/>
          <w:color w:val="auto"/>
        </w:rPr>
        <w:t>Contact Officer</w:t>
      </w:r>
      <w:r w:rsidR="00FB0302" w:rsidRPr="009022EA">
        <w:rPr>
          <w:rFonts w:cs="Arial"/>
          <w:color w:val="auto"/>
        </w:rPr>
        <w:t xml:space="preserve">? </w:t>
      </w:r>
      <w:r w:rsidRPr="009022EA">
        <w:rPr>
          <w:rFonts w:cs="Arial"/>
          <w:color w:val="auto"/>
        </w:rPr>
        <w:t xml:space="preserve">If you already have a </w:t>
      </w:r>
      <w:r w:rsidRPr="009022EA">
        <w:rPr>
          <w:rFonts w:cs="Arial"/>
          <w:b/>
          <w:color w:val="auto"/>
        </w:rPr>
        <w:t xml:space="preserve">good understanding </w:t>
      </w:r>
      <w:r w:rsidRPr="009022EA">
        <w:rPr>
          <w:rFonts w:cs="Arial"/>
          <w:color w:val="auto"/>
        </w:rPr>
        <w:t xml:space="preserve">of the </w:t>
      </w:r>
      <w:r w:rsidRPr="009022EA">
        <w:rPr>
          <w:rFonts w:cs="Arial"/>
          <w:i/>
          <w:color w:val="auto"/>
        </w:rPr>
        <w:t>Anti-Discrimination Act</w:t>
      </w:r>
      <w:r w:rsidRPr="009022EA">
        <w:rPr>
          <w:rFonts w:cs="Arial"/>
          <w:color w:val="auto"/>
        </w:rPr>
        <w:t xml:space="preserve"> </w:t>
      </w:r>
      <w:r w:rsidR="002E4B71" w:rsidRPr="009022EA">
        <w:rPr>
          <w:rFonts w:cs="Arial"/>
          <w:color w:val="auto"/>
        </w:rPr>
        <w:t xml:space="preserve">1998 </w:t>
      </w:r>
      <w:r w:rsidRPr="009022EA">
        <w:rPr>
          <w:rFonts w:cs="Arial"/>
          <w:color w:val="auto"/>
        </w:rPr>
        <w:t xml:space="preserve">(Tasmania) and have </w:t>
      </w:r>
      <w:r w:rsidRPr="009022EA">
        <w:rPr>
          <w:rFonts w:cs="Arial"/>
          <w:b/>
          <w:color w:val="auto"/>
        </w:rPr>
        <w:t xml:space="preserve">previously attended </w:t>
      </w:r>
      <w:r w:rsidR="00E078B6" w:rsidRPr="009022EA">
        <w:rPr>
          <w:rFonts w:cs="Arial"/>
          <w:b/>
          <w:color w:val="auto"/>
        </w:rPr>
        <w:t>Workplace Support Contact Officer T</w:t>
      </w:r>
      <w:r w:rsidRPr="009022EA">
        <w:rPr>
          <w:rFonts w:cs="Arial"/>
          <w:b/>
          <w:color w:val="auto"/>
        </w:rPr>
        <w:t>raining</w:t>
      </w:r>
      <w:r w:rsidR="0016497E" w:rsidRPr="009022EA">
        <w:rPr>
          <w:rFonts w:cs="Arial"/>
          <w:color w:val="auto"/>
        </w:rPr>
        <w:t xml:space="preserve"> this 4</w:t>
      </w:r>
      <w:r w:rsidR="00B34CFD" w:rsidRPr="009022EA">
        <w:rPr>
          <w:rFonts w:cs="Arial"/>
          <w:color w:val="auto"/>
        </w:rPr>
        <w:t xml:space="preserve"> x</w:t>
      </w:r>
      <w:r w:rsidRPr="009022EA">
        <w:rPr>
          <w:rFonts w:cs="Arial"/>
          <w:color w:val="auto"/>
        </w:rPr>
        <w:t xml:space="preserve"> hour course will </w:t>
      </w:r>
      <w:r w:rsidRPr="009022EA">
        <w:rPr>
          <w:rFonts w:cs="Arial"/>
          <w:b/>
          <w:color w:val="auto"/>
        </w:rPr>
        <w:t xml:space="preserve">‘refresh’ </w:t>
      </w:r>
      <w:r w:rsidRPr="009022EA">
        <w:rPr>
          <w:rFonts w:cs="Arial"/>
          <w:color w:val="auto"/>
        </w:rPr>
        <w:t>your knowledge and give you the opportunity to take part in role-plays, look at case studies and brainstorm ideas.</w:t>
      </w:r>
    </w:p>
    <w:p w:rsidR="00B10BE5" w:rsidRDefault="00B10BE5">
      <w:pPr>
        <w:spacing w:after="0" w:line="240" w:lineRule="auto"/>
        <w:rPr>
          <w:rFonts w:cs="Arial"/>
          <w:b/>
          <w:color w:val="auto"/>
          <w:lang w:val="en-US"/>
        </w:rPr>
      </w:pPr>
      <w:r>
        <w:rPr>
          <w:rFonts w:cs="Arial"/>
          <w:b/>
          <w:color w:val="auto"/>
          <w:lang w:val="en-US"/>
        </w:rPr>
        <w:br w:type="page"/>
      </w:r>
    </w:p>
    <w:p w:rsidR="00B34CFD" w:rsidRPr="008457A0" w:rsidRDefault="00822C47" w:rsidP="008457A0">
      <w:pPr>
        <w:pStyle w:val="BodyTextIndent"/>
        <w:ind w:left="720"/>
        <w:jc w:val="both"/>
        <w:rPr>
          <w:rFonts w:cs="Arial"/>
          <w:b/>
          <w:color w:val="auto"/>
          <w:lang w:val="en-US"/>
        </w:rPr>
      </w:pPr>
      <w:r w:rsidRPr="007E4EF4">
        <w:rPr>
          <w:noProof/>
          <w:color w:val="004F50"/>
        </w:rPr>
        <w:drawing>
          <wp:anchor distT="0" distB="0" distL="114300" distR="114300" simplePos="0" relativeHeight="251675648" behindDoc="1" locked="0" layoutInCell="1" allowOverlap="1" wp14:anchorId="22B9EEAB" wp14:editId="5205D1EA">
            <wp:simplePos x="0" y="0"/>
            <wp:positionH relativeFrom="rightMargin">
              <wp:posOffset>-52910</wp:posOffset>
            </wp:positionH>
            <wp:positionV relativeFrom="paragraph">
              <wp:posOffset>-131445</wp:posOffset>
            </wp:positionV>
            <wp:extent cx="963456" cy="957532"/>
            <wp:effectExtent l="0" t="0" r="825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16497E">
        <w:rPr>
          <w:rFonts w:cs="Arial"/>
          <w:b/>
          <w:color w:val="auto"/>
          <w:lang w:val="en-US"/>
        </w:rPr>
        <w:t>This 4</w:t>
      </w:r>
      <w:r w:rsidR="00B34CFD" w:rsidRPr="004500F4">
        <w:rPr>
          <w:rFonts w:cs="Arial"/>
          <w:b/>
          <w:color w:val="auto"/>
          <w:lang w:val="en-US"/>
        </w:rPr>
        <w:t xml:space="preserve"> x hour course will cover:</w:t>
      </w:r>
    </w:p>
    <w:p w:rsidR="00E22B25" w:rsidRPr="004500F4" w:rsidRDefault="00E22B25" w:rsidP="006701F5">
      <w:pPr>
        <w:pStyle w:val="ListParagraph"/>
        <w:numPr>
          <w:ilvl w:val="0"/>
          <w:numId w:val="30"/>
        </w:numPr>
        <w:rPr>
          <w:rFonts w:cs="Arial"/>
          <w:color w:val="auto"/>
        </w:rPr>
      </w:pPr>
      <w:r w:rsidRPr="004500F4">
        <w:rPr>
          <w:rFonts w:cs="Arial"/>
          <w:color w:val="auto"/>
        </w:rPr>
        <w:t xml:space="preserve">The role of </w:t>
      </w:r>
      <w:r w:rsidR="00E078B6" w:rsidRPr="004500F4">
        <w:rPr>
          <w:rFonts w:cs="Arial"/>
          <w:color w:val="auto"/>
        </w:rPr>
        <w:t xml:space="preserve">Workplace Support </w:t>
      </w:r>
      <w:r w:rsidRPr="004500F4">
        <w:rPr>
          <w:rFonts w:cs="Arial"/>
          <w:color w:val="auto"/>
        </w:rPr>
        <w:t>Con</w:t>
      </w:r>
      <w:r w:rsidR="00145C7E" w:rsidRPr="004500F4">
        <w:rPr>
          <w:rFonts w:cs="Arial"/>
          <w:color w:val="auto"/>
        </w:rPr>
        <w:t xml:space="preserve">tact Officer in line with your </w:t>
      </w:r>
      <w:r w:rsidRPr="004500F4">
        <w:rPr>
          <w:rFonts w:cs="Arial"/>
          <w:color w:val="auto"/>
        </w:rPr>
        <w:t>employers' policy</w:t>
      </w:r>
    </w:p>
    <w:p w:rsidR="00E22B25" w:rsidRPr="004500F4" w:rsidRDefault="00E22B25" w:rsidP="006701F5">
      <w:pPr>
        <w:pStyle w:val="ListParagraph"/>
        <w:numPr>
          <w:ilvl w:val="0"/>
          <w:numId w:val="30"/>
        </w:numPr>
        <w:rPr>
          <w:rFonts w:cs="Arial"/>
          <w:color w:val="auto"/>
        </w:rPr>
      </w:pPr>
      <w:r w:rsidRPr="004500F4">
        <w:rPr>
          <w:rFonts w:cs="Arial"/>
          <w:color w:val="auto"/>
        </w:rPr>
        <w:t>Putting the principles into practice</w:t>
      </w:r>
    </w:p>
    <w:p w:rsidR="00E22B25" w:rsidRPr="004500F4" w:rsidRDefault="00E22B25" w:rsidP="006701F5">
      <w:pPr>
        <w:pStyle w:val="ListParagraph"/>
        <w:numPr>
          <w:ilvl w:val="0"/>
          <w:numId w:val="30"/>
        </w:numPr>
        <w:rPr>
          <w:rFonts w:cs="Arial"/>
          <w:color w:val="auto"/>
        </w:rPr>
      </w:pPr>
      <w:r w:rsidRPr="004500F4">
        <w:rPr>
          <w:rFonts w:cs="Arial"/>
          <w:color w:val="auto"/>
        </w:rPr>
        <w:t>How stereotypes can lead to prejudice and discrimination</w:t>
      </w:r>
    </w:p>
    <w:p w:rsidR="00E22B25" w:rsidRPr="004500F4" w:rsidRDefault="00E22B25" w:rsidP="006701F5">
      <w:pPr>
        <w:pStyle w:val="ListParagraph"/>
        <w:numPr>
          <w:ilvl w:val="0"/>
          <w:numId w:val="30"/>
        </w:numPr>
        <w:rPr>
          <w:rFonts w:cs="Arial"/>
          <w:color w:val="auto"/>
        </w:rPr>
      </w:pPr>
      <w:r w:rsidRPr="004500F4">
        <w:rPr>
          <w:rFonts w:cs="Arial"/>
          <w:color w:val="auto"/>
        </w:rPr>
        <w:t>An Overview of the</w:t>
      </w:r>
      <w:r w:rsidR="004761E1" w:rsidRPr="004761E1">
        <w:rPr>
          <w:rFonts w:cs="Arial"/>
          <w:i/>
          <w:color w:val="000000" w:themeColor="text1"/>
        </w:rPr>
        <w:t xml:space="preserv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r w:rsidRPr="004500F4">
        <w:rPr>
          <w:rFonts w:cs="Arial"/>
          <w:color w:val="auto"/>
        </w:rPr>
        <w:t>and other relevant legislation</w:t>
      </w:r>
    </w:p>
    <w:p w:rsidR="007815E2" w:rsidRPr="004500F4" w:rsidRDefault="00E22B25" w:rsidP="00CA763B">
      <w:pPr>
        <w:pStyle w:val="ListParagraph"/>
        <w:numPr>
          <w:ilvl w:val="0"/>
          <w:numId w:val="30"/>
        </w:numPr>
        <w:rPr>
          <w:rFonts w:cs="Arial"/>
          <w:color w:val="auto"/>
          <w:lang w:val="en-US"/>
        </w:rPr>
      </w:pPr>
      <w:r w:rsidRPr="004500F4">
        <w:rPr>
          <w:rFonts w:cs="Arial"/>
          <w:color w:val="auto"/>
          <w:lang w:val="en-US"/>
        </w:rPr>
        <w:t>This course includes scenarios and activities</w:t>
      </w:r>
    </w:p>
    <w:p w:rsidR="00CA763B" w:rsidRPr="004500F4" w:rsidRDefault="00CA763B" w:rsidP="00CA763B">
      <w:pPr>
        <w:pStyle w:val="ListParagraph"/>
        <w:numPr>
          <w:ilvl w:val="0"/>
          <w:numId w:val="0"/>
        </w:numPr>
        <w:ind w:left="720"/>
        <w:rPr>
          <w:rFonts w:cs="Arial"/>
          <w:color w:val="auto"/>
          <w:lang w:val="en-US"/>
        </w:rPr>
      </w:pPr>
    </w:p>
    <w:p w:rsidR="007815E2" w:rsidRPr="004500F4" w:rsidRDefault="007815E2" w:rsidP="006701F5">
      <w:pPr>
        <w:pStyle w:val="ListParagraph"/>
        <w:numPr>
          <w:ilvl w:val="0"/>
          <w:numId w:val="30"/>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7815E2" w:rsidRPr="004500F4" w:rsidRDefault="007815E2" w:rsidP="006701F5">
      <w:pPr>
        <w:pStyle w:val="ListParagraph"/>
        <w:numPr>
          <w:ilvl w:val="0"/>
          <w:numId w:val="30"/>
        </w:numPr>
        <w:rPr>
          <w:rFonts w:cs="Arial"/>
          <w:b/>
          <w:color w:val="auto"/>
        </w:rPr>
      </w:pPr>
      <w:r w:rsidRPr="004500F4">
        <w:rPr>
          <w:rFonts w:cs="Arial"/>
          <w:b/>
          <w:color w:val="auto"/>
        </w:rPr>
        <w:t>Group minimum of 4 x participants - maximum participants x 18</w:t>
      </w:r>
    </w:p>
    <w:p w:rsidR="007815E2" w:rsidRPr="004500F4" w:rsidRDefault="007815E2" w:rsidP="006701F5">
      <w:pPr>
        <w:pStyle w:val="ListParagraph"/>
        <w:numPr>
          <w:ilvl w:val="0"/>
          <w:numId w:val="30"/>
        </w:numPr>
        <w:rPr>
          <w:rFonts w:cs="Arial"/>
          <w:b/>
          <w:color w:val="auto"/>
        </w:rPr>
      </w:pPr>
      <w:r w:rsidRPr="004500F4">
        <w:rPr>
          <w:rFonts w:cs="Arial"/>
          <w:b/>
          <w:color w:val="auto"/>
        </w:rPr>
        <w:t xml:space="preserve">We provide resources and posters / brochures </w:t>
      </w:r>
    </w:p>
    <w:p w:rsidR="007815E2" w:rsidRPr="004500F4" w:rsidRDefault="007815E2" w:rsidP="006701F5">
      <w:pPr>
        <w:pStyle w:val="ListParagraph"/>
        <w:numPr>
          <w:ilvl w:val="0"/>
          <w:numId w:val="30"/>
        </w:numPr>
        <w:rPr>
          <w:rFonts w:cs="Arial"/>
          <w:b/>
          <w:color w:val="auto"/>
        </w:rPr>
      </w:pPr>
      <w:r w:rsidRPr="004500F4">
        <w:rPr>
          <w:rFonts w:cs="Arial"/>
          <w:b/>
          <w:color w:val="auto"/>
        </w:rPr>
        <w:t xml:space="preserve">We can tailor </w:t>
      </w:r>
      <w:r w:rsidR="00A44EDD" w:rsidRPr="004500F4">
        <w:rPr>
          <w:rFonts w:cs="Arial"/>
          <w:b/>
          <w:color w:val="auto"/>
        </w:rPr>
        <w:t>training to suit</w:t>
      </w:r>
      <w:r w:rsidRPr="004500F4">
        <w:rPr>
          <w:rFonts w:cs="Arial"/>
          <w:b/>
          <w:color w:val="auto"/>
        </w:rPr>
        <w:t xml:space="preserve"> your organisation or business needs</w:t>
      </w:r>
    </w:p>
    <w:p w:rsidR="007815E2" w:rsidRPr="004500F4" w:rsidRDefault="007815E2" w:rsidP="006701F5">
      <w:pPr>
        <w:pStyle w:val="ListParagraph"/>
        <w:numPr>
          <w:ilvl w:val="0"/>
          <w:numId w:val="30"/>
        </w:numPr>
        <w:rPr>
          <w:rFonts w:cs="Arial"/>
          <w:b/>
          <w:color w:val="auto"/>
          <w:lang w:val="en-US"/>
        </w:rPr>
      </w:pPr>
      <w:r w:rsidRPr="004500F4">
        <w:rPr>
          <w:rFonts w:cs="Arial"/>
          <w:b/>
          <w:color w:val="auto"/>
        </w:rPr>
        <w:t>Equal Opportunity in house</w:t>
      </w:r>
      <w:r w:rsidR="00961C6F" w:rsidRPr="004500F4">
        <w:rPr>
          <w:rFonts w:cs="Arial"/>
          <w:b/>
          <w:color w:val="auto"/>
        </w:rPr>
        <w:t xml:space="preserve"> calendar</w:t>
      </w:r>
      <w:r w:rsidR="0016497E">
        <w:rPr>
          <w:rFonts w:cs="Arial"/>
          <w:b/>
          <w:color w:val="auto"/>
        </w:rPr>
        <w:t xml:space="preserve"> training cost $240</w:t>
      </w:r>
      <w:r w:rsidRPr="004500F4">
        <w:rPr>
          <w:rFonts w:cs="Arial"/>
          <w:b/>
          <w:color w:val="auto"/>
        </w:rPr>
        <w:t xml:space="preserve"> per person (Group minimum of 4 x participants)</w:t>
      </w:r>
    </w:p>
    <w:p w:rsidR="004500F4" w:rsidRDefault="004500F4" w:rsidP="004500F4">
      <w:pPr>
        <w:pStyle w:val="ListParagraph"/>
        <w:numPr>
          <w:ilvl w:val="0"/>
          <w:numId w:val="0"/>
        </w:numPr>
        <w:ind w:left="720"/>
        <w:rPr>
          <w:rFonts w:cs="Arial"/>
          <w:b/>
          <w:color w:val="auto"/>
        </w:rPr>
      </w:pPr>
    </w:p>
    <w:p w:rsidR="004500F4" w:rsidRPr="004500F4" w:rsidRDefault="004500F4" w:rsidP="004500F4">
      <w:pPr>
        <w:pStyle w:val="ListParagraph"/>
        <w:numPr>
          <w:ilvl w:val="0"/>
          <w:numId w:val="0"/>
        </w:numPr>
        <w:ind w:left="720"/>
        <w:rPr>
          <w:rFonts w:cs="Arial"/>
          <w:b/>
          <w:color w:val="auto"/>
          <w:lang w:val="en-US"/>
        </w:rPr>
      </w:pPr>
    </w:p>
    <w:p w:rsidR="004500F4" w:rsidRPr="009022EA" w:rsidRDefault="004500F4" w:rsidP="004500F4">
      <w:pPr>
        <w:pStyle w:val="Heading2"/>
        <w:rPr>
          <w:color w:val="auto"/>
        </w:rPr>
      </w:pPr>
      <w:bookmarkStart w:id="16" w:name="_Toc471197757"/>
      <w:bookmarkStart w:id="17" w:name="_Toc501614857"/>
      <w:r w:rsidRPr="009022EA">
        <w:rPr>
          <w:color w:val="auto"/>
        </w:rPr>
        <w:t>Workplace Support Contact Officer Networking Meeting</w:t>
      </w:r>
      <w:bookmarkEnd w:id="16"/>
      <w:bookmarkEnd w:id="17"/>
    </w:p>
    <w:p w:rsidR="004500F4" w:rsidRPr="009022EA" w:rsidRDefault="004500F4" w:rsidP="004500F4">
      <w:pPr>
        <w:rPr>
          <w:rFonts w:cs="Arial"/>
          <w:color w:val="auto"/>
        </w:rPr>
      </w:pPr>
      <w:r w:rsidRPr="009022EA">
        <w:rPr>
          <w:rFonts w:cs="Arial"/>
          <w:color w:val="auto"/>
        </w:rPr>
        <w:t>FREE Networking meetings are held to give Workplace Support Contact Officers (WSCO’s) in different organisations the opportunity to exchange ideas, experiences and information with others in a similar role.</w:t>
      </w:r>
    </w:p>
    <w:p w:rsidR="004500F4" w:rsidRPr="009022EA" w:rsidRDefault="004500F4" w:rsidP="004500F4">
      <w:pPr>
        <w:rPr>
          <w:rFonts w:cs="Arial"/>
          <w:color w:val="auto"/>
        </w:rPr>
      </w:pPr>
      <w:r w:rsidRPr="009022EA">
        <w:rPr>
          <w:rFonts w:cs="Arial"/>
          <w:color w:val="auto"/>
        </w:rPr>
        <w:t xml:space="preserve">The </w:t>
      </w:r>
      <w:r w:rsidRPr="009022EA">
        <w:rPr>
          <w:rFonts w:cs="Arial"/>
          <w:b/>
          <w:color w:val="auto"/>
        </w:rPr>
        <w:t>3 x hour</w:t>
      </w:r>
      <w:r w:rsidRPr="009022EA">
        <w:rPr>
          <w:rFonts w:cs="Arial"/>
          <w:color w:val="auto"/>
        </w:rPr>
        <w:t xml:space="preserve"> networking meeting will also provide an excellent opportunity to catch up on any amendments to the </w:t>
      </w:r>
      <w:r w:rsidR="004761E1" w:rsidRPr="009022EA">
        <w:rPr>
          <w:rFonts w:cs="Arial"/>
          <w:i/>
          <w:color w:val="auto"/>
        </w:rPr>
        <w:t xml:space="preserve">Anti-Discrimination Act </w:t>
      </w:r>
      <w:r w:rsidR="002E4B71" w:rsidRPr="009022EA">
        <w:rPr>
          <w:rFonts w:cs="Arial"/>
          <w:i/>
          <w:color w:val="auto"/>
        </w:rPr>
        <w:t xml:space="preserve">1998 </w:t>
      </w:r>
      <w:proofErr w:type="gramStart"/>
      <w:r w:rsidR="004761E1" w:rsidRPr="009022EA">
        <w:rPr>
          <w:rFonts w:cs="Arial"/>
          <w:color w:val="auto"/>
        </w:rPr>
        <w:t>Tas</w:t>
      </w:r>
      <w:proofErr w:type="gramEnd"/>
      <w:r w:rsidR="004761E1" w:rsidRPr="009022EA">
        <w:rPr>
          <w:rFonts w:cs="Arial"/>
          <w:i/>
          <w:color w:val="auto"/>
        </w:rPr>
        <w:t xml:space="preserve"> </w:t>
      </w:r>
      <w:r w:rsidRPr="009022EA">
        <w:rPr>
          <w:rFonts w:cs="Arial"/>
          <w:color w:val="auto"/>
        </w:rPr>
        <w:t>and changes to procedures</w:t>
      </w:r>
      <w:r w:rsidRPr="009022EA">
        <w:rPr>
          <w:rFonts w:cs="Arial"/>
          <w:i/>
          <w:color w:val="auto"/>
        </w:rPr>
        <w:t>.</w:t>
      </w:r>
      <w:r w:rsidRPr="009022EA">
        <w:rPr>
          <w:rFonts w:cs="Arial"/>
          <w:color w:val="auto"/>
        </w:rPr>
        <w:t xml:space="preserve"> </w:t>
      </w:r>
    </w:p>
    <w:p w:rsidR="004500F4" w:rsidRPr="009022EA" w:rsidRDefault="004500F4" w:rsidP="004500F4">
      <w:pPr>
        <w:rPr>
          <w:rFonts w:cs="Arial"/>
          <w:b/>
          <w:color w:val="auto"/>
        </w:rPr>
      </w:pPr>
      <w:r w:rsidRPr="009022EA">
        <w:rPr>
          <w:rFonts w:cs="Arial"/>
          <w:color w:val="auto"/>
        </w:rPr>
        <w:t>All those who have been trained by Equal Opportunity in the role of Contact Officer are eligible and invited to attend. Once registered, participants will be able to e-mail any questions or issues for discussion at the meeting.</w:t>
      </w:r>
      <w:r w:rsidRPr="009022EA">
        <w:rPr>
          <w:rFonts w:cs="Arial"/>
          <w:b/>
          <w:color w:val="auto"/>
        </w:rPr>
        <w:t xml:space="preserve"> </w:t>
      </w:r>
    </w:p>
    <w:p w:rsidR="004500F4" w:rsidRPr="004500F4" w:rsidRDefault="004500F4" w:rsidP="004500F4">
      <w:pPr>
        <w:rPr>
          <w:rFonts w:cs="Arial"/>
          <w:b/>
          <w:color w:val="auto"/>
        </w:rPr>
      </w:pPr>
      <w:r w:rsidRPr="004500F4">
        <w:rPr>
          <w:rFonts w:cs="Arial"/>
          <w:b/>
          <w:color w:val="auto"/>
        </w:rPr>
        <w:t xml:space="preserve">(Meetings held </w:t>
      </w:r>
      <w:r w:rsidR="008457A0">
        <w:rPr>
          <w:rFonts w:cs="Arial"/>
          <w:b/>
          <w:color w:val="auto"/>
        </w:rPr>
        <w:t>on</w:t>
      </w:r>
      <w:r w:rsidR="009022EA">
        <w:rPr>
          <w:rFonts w:cs="Arial"/>
          <w:b/>
          <w:color w:val="auto"/>
        </w:rPr>
        <w:t>line through Zoom</w:t>
      </w:r>
      <w:r w:rsidRPr="004500F4">
        <w:rPr>
          <w:rFonts w:cs="Arial"/>
          <w:b/>
          <w:color w:val="auto"/>
        </w:rPr>
        <w:t>) – FREE</w:t>
      </w:r>
    </w:p>
    <w:p w:rsidR="007815E2" w:rsidRPr="004500F4" w:rsidRDefault="004500F4" w:rsidP="004500F4">
      <w:pPr>
        <w:spacing w:after="0" w:line="240" w:lineRule="auto"/>
        <w:rPr>
          <w:rFonts w:cs="Arial"/>
          <w:b/>
          <w:color w:val="auto"/>
        </w:rPr>
      </w:pPr>
      <w:r>
        <w:rPr>
          <w:rFonts w:cs="Arial"/>
          <w:b/>
          <w:color w:val="auto"/>
        </w:rPr>
        <w:br w:type="page"/>
      </w:r>
    </w:p>
    <w:p w:rsidR="007C4712" w:rsidRPr="008457A0" w:rsidRDefault="00822C47" w:rsidP="007C4712">
      <w:pPr>
        <w:rPr>
          <w:rFonts w:cs="Arial"/>
          <w:bCs/>
          <w:sz w:val="40"/>
          <w:szCs w:val="40"/>
          <w:lang w:val="en-US"/>
        </w:rPr>
      </w:pPr>
      <w:bookmarkStart w:id="18" w:name="_Toc501614859"/>
      <w:bookmarkEnd w:id="15"/>
      <w:r w:rsidRPr="004500F4">
        <w:rPr>
          <w:rFonts w:cs="Arial"/>
          <w:noProof/>
          <w:color w:val="004F50"/>
        </w:rPr>
        <w:drawing>
          <wp:anchor distT="0" distB="0" distL="114300" distR="114300" simplePos="0" relativeHeight="251677696" behindDoc="1" locked="0" layoutInCell="1" allowOverlap="1" wp14:anchorId="22B9EEAB" wp14:editId="5205D1EA">
            <wp:simplePos x="0" y="0"/>
            <wp:positionH relativeFrom="rightMargin">
              <wp:align>left</wp:align>
            </wp:positionH>
            <wp:positionV relativeFrom="paragraph">
              <wp:posOffset>-154940</wp:posOffset>
            </wp:positionV>
            <wp:extent cx="963456" cy="957532"/>
            <wp:effectExtent l="0" t="0" r="8255"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7C4712" w:rsidRPr="009022EA">
        <w:rPr>
          <w:rFonts w:cs="Arial"/>
          <w:bCs/>
          <w:color w:val="auto"/>
          <w:sz w:val="40"/>
          <w:szCs w:val="40"/>
          <w:lang w:val="en-US"/>
        </w:rPr>
        <w:t>Mana</w:t>
      </w:r>
      <w:r w:rsidR="00FB0302" w:rsidRPr="009022EA">
        <w:rPr>
          <w:rFonts w:cs="Arial"/>
          <w:bCs/>
          <w:color w:val="auto"/>
          <w:sz w:val="40"/>
          <w:szCs w:val="40"/>
          <w:lang w:val="en-US"/>
        </w:rPr>
        <w:t>gers supporting Workplace Support Contact O</w:t>
      </w:r>
      <w:r w:rsidR="004500F4" w:rsidRPr="009022EA">
        <w:rPr>
          <w:rFonts w:cs="Arial"/>
          <w:bCs/>
          <w:color w:val="auto"/>
          <w:sz w:val="40"/>
          <w:szCs w:val="40"/>
          <w:lang w:val="en-US"/>
        </w:rPr>
        <w:t>fficers – M</w:t>
      </w:r>
      <w:r w:rsidR="007C4712" w:rsidRPr="009022EA">
        <w:rPr>
          <w:rFonts w:cs="Arial"/>
          <w:bCs/>
          <w:color w:val="auto"/>
          <w:sz w:val="40"/>
          <w:szCs w:val="40"/>
          <w:lang w:val="en-US"/>
        </w:rPr>
        <w:t>aking your job easier</w:t>
      </w:r>
    </w:p>
    <w:p w:rsidR="007C4712" w:rsidRPr="009022EA" w:rsidRDefault="007C4712" w:rsidP="007C4712">
      <w:pPr>
        <w:rPr>
          <w:rFonts w:cs="Arial"/>
          <w:color w:val="auto"/>
          <w:lang w:val="en-US"/>
        </w:rPr>
      </w:pPr>
      <w:r w:rsidRPr="009022EA">
        <w:rPr>
          <w:rFonts w:cs="Arial"/>
          <w:b/>
          <w:color w:val="auto"/>
          <w:lang w:val="en-US"/>
        </w:rPr>
        <w:t>This is a free 1 hour</w:t>
      </w:r>
      <w:r w:rsidRPr="009022EA">
        <w:rPr>
          <w:rFonts w:cs="Arial"/>
          <w:color w:val="auto"/>
          <w:lang w:val="en-US"/>
        </w:rPr>
        <w:t xml:space="preserve"> seminar to assist managers to better understand an</w:t>
      </w:r>
      <w:r w:rsidR="004F07FE" w:rsidRPr="009022EA">
        <w:rPr>
          <w:rFonts w:cs="Arial"/>
          <w:color w:val="auto"/>
          <w:lang w:val="en-US"/>
        </w:rPr>
        <w:t>d use their Workplace Support Contact Officers (WS</w:t>
      </w:r>
      <w:r w:rsidRPr="009022EA">
        <w:rPr>
          <w:rFonts w:cs="Arial"/>
          <w:color w:val="auto"/>
          <w:lang w:val="en-US"/>
        </w:rPr>
        <w:t xml:space="preserve">COs) to the </w:t>
      </w:r>
      <w:proofErr w:type="spellStart"/>
      <w:r w:rsidRPr="009022EA">
        <w:rPr>
          <w:rFonts w:cs="Arial"/>
          <w:color w:val="auto"/>
          <w:lang w:val="en-US"/>
        </w:rPr>
        <w:t>organisation’s</w:t>
      </w:r>
      <w:proofErr w:type="spellEnd"/>
      <w:r w:rsidRPr="009022EA">
        <w:rPr>
          <w:rFonts w:cs="Arial"/>
          <w:color w:val="auto"/>
          <w:lang w:val="en-US"/>
        </w:rPr>
        <w:t xml:space="preserve"> advantage.</w:t>
      </w:r>
      <w:r w:rsidR="004F07FE" w:rsidRPr="009022EA">
        <w:rPr>
          <w:rFonts w:cs="Arial"/>
          <w:color w:val="auto"/>
          <w:lang w:val="en-US"/>
        </w:rPr>
        <w:t xml:space="preserve"> WS</w:t>
      </w:r>
      <w:r w:rsidRPr="009022EA">
        <w:rPr>
          <w:rFonts w:cs="Arial"/>
          <w:color w:val="auto"/>
          <w:lang w:val="en-US"/>
        </w:rPr>
        <w:t>COs are an excellent workplace resource when used correctly, this seminar will cover:</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Why do you have WS</w:t>
      </w:r>
      <w:r w:rsidR="007C4712" w:rsidRPr="009022EA">
        <w:rPr>
          <w:rFonts w:cs="Arial"/>
          <w:color w:val="auto"/>
          <w:lang w:val="en-US"/>
        </w:rPr>
        <w:t>COs?</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Understanding the WS</w:t>
      </w:r>
      <w:r w:rsidR="007C4712" w:rsidRPr="009022EA">
        <w:rPr>
          <w:rFonts w:cs="Arial"/>
          <w:color w:val="auto"/>
          <w:lang w:val="en-US"/>
        </w:rPr>
        <w:t>CO role</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Trouble shooting – does your WS</w:t>
      </w:r>
      <w:r w:rsidR="007C4712" w:rsidRPr="009022EA">
        <w:rPr>
          <w:rFonts w:cs="Arial"/>
          <w:color w:val="auto"/>
          <w:lang w:val="en-US"/>
        </w:rPr>
        <w:t xml:space="preserve">CO network work well – why? </w:t>
      </w:r>
      <w:r w:rsidRPr="009022EA">
        <w:rPr>
          <w:rFonts w:cs="Arial"/>
          <w:color w:val="auto"/>
          <w:lang w:val="en-US"/>
        </w:rPr>
        <w:t xml:space="preserve"> - </w:t>
      </w:r>
      <w:r w:rsidR="007C4712" w:rsidRPr="009022EA">
        <w:rPr>
          <w:rFonts w:cs="Arial"/>
          <w:color w:val="auto"/>
          <w:lang w:val="en-US"/>
        </w:rPr>
        <w:t>Why not?</w:t>
      </w:r>
    </w:p>
    <w:p w:rsidR="006701F5" w:rsidRPr="009022EA" w:rsidRDefault="007C4712" w:rsidP="007C4712">
      <w:pPr>
        <w:pStyle w:val="ListParagraph"/>
        <w:numPr>
          <w:ilvl w:val="0"/>
          <w:numId w:val="32"/>
        </w:numPr>
        <w:spacing w:line="276" w:lineRule="auto"/>
        <w:rPr>
          <w:rFonts w:cs="Arial"/>
          <w:color w:val="auto"/>
          <w:lang w:val="en-US"/>
        </w:rPr>
      </w:pPr>
      <w:r w:rsidRPr="009022EA">
        <w:rPr>
          <w:rFonts w:cs="Arial"/>
          <w:color w:val="auto"/>
          <w:lang w:val="en-US"/>
        </w:rPr>
        <w:t xml:space="preserve">Tools and suggestions to </w:t>
      </w:r>
      <w:r w:rsidR="006701F5" w:rsidRPr="009022EA">
        <w:rPr>
          <w:rFonts w:cs="Arial"/>
          <w:color w:val="auto"/>
          <w:lang w:val="en-US"/>
        </w:rPr>
        <w:t>assist</w:t>
      </w:r>
    </w:p>
    <w:p w:rsidR="007C4712" w:rsidRPr="009022EA" w:rsidRDefault="006701F5" w:rsidP="007C4712">
      <w:pPr>
        <w:pStyle w:val="ListParagraph"/>
        <w:numPr>
          <w:ilvl w:val="0"/>
          <w:numId w:val="32"/>
        </w:numPr>
        <w:spacing w:line="276" w:lineRule="auto"/>
        <w:rPr>
          <w:rFonts w:cs="Arial"/>
          <w:color w:val="auto"/>
          <w:lang w:val="en-US"/>
        </w:rPr>
      </w:pPr>
      <w:r w:rsidRPr="009022EA">
        <w:rPr>
          <w:rFonts w:cs="Arial"/>
          <w:color w:val="auto"/>
          <w:lang w:val="en-US"/>
        </w:rPr>
        <w:t>T</w:t>
      </w:r>
      <w:r w:rsidR="007C4712" w:rsidRPr="009022EA">
        <w:rPr>
          <w:rFonts w:cs="Arial"/>
          <w:color w:val="auto"/>
          <w:lang w:val="en-US"/>
        </w:rPr>
        <w:t>he seminar content is flexible and will be adapted to the requirements</w:t>
      </w:r>
      <w:r w:rsidRPr="009022EA">
        <w:rPr>
          <w:rFonts w:cs="Arial"/>
          <w:color w:val="auto"/>
          <w:lang w:val="en-US"/>
        </w:rPr>
        <w:t xml:space="preserve"> of individual management teams</w:t>
      </w:r>
    </w:p>
    <w:p w:rsidR="00B10BE5" w:rsidRPr="009022EA" w:rsidRDefault="00B10BE5" w:rsidP="00B10BE5">
      <w:pPr>
        <w:pStyle w:val="Heading2"/>
        <w:rPr>
          <w:color w:val="auto"/>
        </w:rPr>
      </w:pPr>
      <w:bookmarkStart w:id="19" w:name="_Toc501614850"/>
    </w:p>
    <w:p w:rsidR="00B10BE5" w:rsidRPr="009022EA" w:rsidRDefault="00B10BE5" w:rsidP="00B10BE5">
      <w:pPr>
        <w:pStyle w:val="Heading2"/>
        <w:rPr>
          <w:color w:val="auto"/>
        </w:rPr>
      </w:pPr>
      <w:r w:rsidRPr="009022EA">
        <w:rPr>
          <w:color w:val="auto"/>
        </w:rPr>
        <w:t>Recruitment and Selection</w:t>
      </w:r>
      <w:bookmarkEnd w:id="19"/>
    </w:p>
    <w:p w:rsidR="00B10BE5" w:rsidRPr="009022EA" w:rsidRDefault="00B10BE5" w:rsidP="00B10BE5">
      <w:pPr>
        <w:pStyle w:val="ListParagraph"/>
        <w:numPr>
          <w:ilvl w:val="0"/>
          <w:numId w:val="0"/>
        </w:numPr>
        <w:ind w:left="360"/>
        <w:rPr>
          <w:rFonts w:cs="Arial"/>
          <w:color w:val="auto"/>
        </w:rPr>
      </w:pPr>
      <w:r w:rsidRPr="009022EA">
        <w:rPr>
          <w:rFonts w:cs="Arial"/>
          <w:color w:val="auto"/>
        </w:rPr>
        <w:t xml:space="preserve">The course builds on your knowledge of the </w:t>
      </w:r>
      <w:r w:rsidRPr="009022EA">
        <w:rPr>
          <w:rFonts w:cs="Arial"/>
          <w:i/>
          <w:color w:val="auto"/>
        </w:rPr>
        <w:t xml:space="preserve">Anti-Discrimination </w:t>
      </w:r>
      <w:r w:rsidR="004761E1" w:rsidRPr="009022EA">
        <w:rPr>
          <w:rFonts w:cs="Arial"/>
          <w:i/>
          <w:color w:val="auto"/>
        </w:rPr>
        <w:t xml:space="preserve">Act </w:t>
      </w:r>
      <w:r w:rsidR="002E4B71" w:rsidRPr="009022EA">
        <w:rPr>
          <w:rFonts w:cs="Arial"/>
          <w:i/>
          <w:color w:val="auto"/>
        </w:rPr>
        <w:t xml:space="preserve">1998 </w:t>
      </w:r>
      <w:proofErr w:type="gramStart"/>
      <w:r w:rsidR="004761E1" w:rsidRPr="009022EA">
        <w:rPr>
          <w:rFonts w:cs="Arial"/>
          <w:color w:val="auto"/>
        </w:rPr>
        <w:t>Tas</w:t>
      </w:r>
      <w:r w:rsidR="002E4B71" w:rsidRPr="009022EA">
        <w:rPr>
          <w:rFonts w:cs="Arial"/>
          <w:color w:val="auto"/>
        </w:rPr>
        <w:t>.</w:t>
      </w:r>
      <w:proofErr w:type="gramEnd"/>
      <w:r w:rsidR="002E4B71" w:rsidRPr="009022EA">
        <w:rPr>
          <w:rFonts w:cs="Arial"/>
          <w:color w:val="auto"/>
        </w:rPr>
        <w:t xml:space="preserve"> </w:t>
      </w:r>
      <w:r w:rsidRPr="009022EA">
        <w:rPr>
          <w:rFonts w:cs="Arial"/>
          <w:color w:val="auto"/>
        </w:rPr>
        <w:t>It will cover what the law says about discrimination in recruitment and selection, best practice and how to avoid discrimination at each stage of the recruitment and selection process.</w:t>
      </w:r>
    </w:p>
    <w:p w:rsidR="00B10BE5" w:rsidRPr="009022EA" w:rsidRDefault="00B10BE5" w:rsidP="00B10BE5">
      <w:pPr>
        <w:ind w:firstLine="360"/>
        <w:rPr>
          <w:rFonts w:cs="Arial"/>
          <w:b/>
          <w:color w:val="auto"/>
          <w:lang w:val="en-US"/>
        </w:rPr>
      </w:pPr>
      <w:r w:rsidRPr="009022EA">
        <w:rPr>
          <w:rFonts w:cs="Arial"/>
          <w:b/>
          <w:color w:val="auto"/>
        </w:rPr>
        <w:t>This 3.5 x hour course will cover:</w:t>
      </w:r>
    </w:p>
    <w:p w:rsidR="00B10BE5" w:rsidRPr="009022EA" w:rsidRDefault="00B10BE5" w:rsidP="00B10BE5">
      <w:pPr>
        <w:pStyle w:val="ListParagraph"/>
        <w:numPr>
          <w:ilvl w:val="0"/>
          <w:numId w:val="28"/>
        </w:numPr>
        <w:rPr>
          <w:rFonts w:cs="Arial"/>
          <w:color w:val="auto"/>
        </w:rPr>
      </w:pPr>
      <w:r w:rsidRPr="009022EA">
        <w:rPr>
          <w:rFonts w:cs="Arial"/>
          <w:color w:val="auto"/>
        </w:rPr>
        <w:t>What are ‘inherent requirements’ and why they are important?</w:t>
      </w:r>
    </w:p>
    <w:p w:rsidR="00B10BE5" w:rsidRPr="009022EA" w:rsidRDefault="00B10BE5" w:rsidP="00B10BE5">
      <w:pPr>
        <w:pStyle w:val="ListParagraph"/>
        <w:numPr>
          <w:ilvl w:val="0"/>
          <w:numId w:val="28"/>
        </w:numPr>
        <w:rPr>
          <w:rFonts w:cs="Arial"/>
          <w:color w:val="auto"/>
        </w:rPr>
      </w:pPr>
      <w:r w:rsidRPr="009022EA">
        <w:rPr>
          <w:rFonts w:cs="Arial"/>
          <w:color w:val="auto"/>
        </w:rPr>
        <w:t>“How do I ensure my position descriptions and job application forms meet</w:t>
      </w:r>
    </w:p>
    <w:p w:rsidR="00B10BE5" w:rsidRPr="009022EA" w:rsidRDefault="00B10BE5" w:rsidP="00B10BE5">
      <w:pPr>
        <w:pStyle w:val="ListParagraph"/>
        <w:numPr>
          <w:ilvl w:val="0"/>
          <w:numId w:val="28"/>
        </w:numPr>
        <w:rPr>
          <w:rFonts w:cs="Arial"/>
          <w:color w:val="auto"/>
        </w:rPr>
      </w:pPr>
      <w:r w:rsidRPr="009022EA">
        <w:rPr>
          <w:rFonts w:cs="Arial"/>
          <w:color w:val="auto"/>
        </w:rPr>
        <w:t>Anti-Discrimination Act</w:t>
      </w:r>
      <w:r w:rsidR="004761E1" w:rsidRPr="009022EA">
        <w:rPr>
          <w:rFonts w:cs="Arial"/>
          <w:color w:val="auto"/>
        </w:rPr>
        <w:t xml:space="preserve"> </w:t>
      </w:r>
      <w:r w:rsidR="002E4B71" w:rsidRPr="009022EA">
        <w:rPr>
          <w:rFonts w:cs="Arial"/>
          <w:color w:val="auto"/>
        </w:rPr>
        <w:t xml:space="preserve">1998 </w:t>
      </w:r>
      <w:r w:rsidR="004761E1" w:rsidRPr="009022EA">
        <w:rPr>
          <w:rFonts w:cs="Arial"/>
          <w:color w:val="auto"/>
        </w:rPr>
        <w:t xml:space="preserve">Tas </w:t>
      </w:r>
      <w:r w:rsidRPr="009022EA">
        <w:rPr>
          <w:rFonts w:cs="Arial"/>
          <w:color w:val="auto"/>
        </w:rPr>
        <w:t>requirements?”</w:t>
      </w:r>
    </w:p>
    <w:p w:rsidR="00B10BE5" w:rsidRPr="009022EA" w:rsidRDefault="00B10BE5" w:rsidP="00B10BE5">
      <w:pPr>
        <w:pStyle w:val="ListParagraph"/>
        <w:numPr>
          <w:ilvl w:val="0"/>
          <w:numId w:val="28"/>
        </w:numPr>
        <w:rPr>
          <w:rFonts w:cs="Arial"/>
          <w:color w:val="auto"/>
        </w:rPr>
      </w:pPr>
      <w:r w:rsidRPr="009022EA">
        <w:rPr>
          <w:rFonts w:cs="Arial"/>
          <w:color w:val="auto"/>
        </w:rPr>
        <w:t>Unconscious bias- Unpack what this means in our employment practices</w:t>
      </w:r>
    </w:p>
    <w:p w:rsidR="00B10BE5" w:rsidRPr="009022EA" w:rsidRDefault="00B10BE5" w:rsidP="00B10BE5">
      <w:pPr>
        <w:pStyle w:val="ListParagraph"/>
        <w:numPr>
          <w:ilvl w:val="0"/>
          <w:numId w:val="28"/>
        </w:numPr>
        <w:rPr>
          <w:rFonts w:cs="Arial"/>
          <w:color w:val="auto"/>
        </w:rPr>
      </w:pPr>
      <w:r w:rsidRPr="009022EA">
        <w:rPr>
          <w:rFonts w:cs="Arial"/>
          <w:color w:val="auto"/>
        </w:rPr>
        <w:t>“Can I ask applicants to undergo a medical test before offering them the job?”</w:t>
      </w:r>
    </w:p>
    <w:p w:rsidR="00B10BE5" w:rsidRPr="009022EA" w:rsidRDefault="00B10BE5" w:rsidP="00B10BE5">
      <w:pPr>
        <w:pStyle w:val="ListParagraph"/>
        <w:numPr>
          <w:ilvl w:val="0"/>
          <w:numId w:val="28"/>
        </w:numPr>
        <w:rPr>
          <w:rFonts w:cs="Arial"/>
          <w:color w:val="auto"/>
        </w:rPr>
      </w:pPr>
      <w:r w:rsidRPr="009022EA">
        <w:rPr>
          <w:rFonts w:cs="Arial"/>
          <w:color w:val="auto"/>
        </w:rPr>
        <w:t>“When placing a job advertisement in the paper, can I specify the age of the person I want to employ?”</w:t>
      </w:r>
    </w:p>
    <w:p w:rsidR="00B10BE5" w:rsidRPr="004500F4" w:rsidRDefault="00B10BE5" w:rsidP="00B10BE5">
      <w:pPr>
        <w:pStyle w:val="ListParagraph"/>
        <w:numPr>
          <w:ilvl w:val="0"/>
          <w:numId w:val="0"/>
        </w:numPr>
        <w:ind w:left="360"/>
        <w:rPr>
          <w:rFonts w:cs="Arial"/>
          <w:color w:val="auto"/>
        </w:rPr>
      </w:pPr>
    </w:p>
    <w:p w:rsidR="00B10BE5" w:rsidRPr="004500F4" w:rsidRDefault="00B10BE5" w:rsidP="00B10BE5">
      <w:pPr>
        <w:pStyle w:val="ListParagraph"/>
        <w:numPr>
          <w:ilvl w:val="0"/>
          <w:numId w:val="28"/>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B10BE5" w:rsidRPr="004500F4" w:rsidRDefault="00B10BE5" w:rsidP="00B10BE5">
      <w:pPr>
        <w:pStyle w:val="ListParagraph"/>
        <w:numPr>
          <w:ilvl w:val="0"/>
          <w:numId w:val="28"/>
        </w:numPr>
        <w:rPr>
          <w:rFonts w:cs="Arial"/>
          <w:b/>
          <w:color w:val="auto"/>
        </w:rPr>
      </w:pPr>
      <w:r w:rsidRPr="004500F4">
        <w:rPr>
          <w:rFonts w:cs="Arial"/>
          <w:b/>
          <w:color w:val="auto"/>
        </w:rPr>
        <w:t>Group minimum of 4 x participants - maximum participants x 18</w:t>
      </w:r>
    </w:p>
    <w:p w:rsidR="00B10BE5" w:rsidRPr="004500F4" w:rsidRDefault="00B10BE5" w:rsidP="00B10BE5">
      <w:pPr>
        <w:pStyle w:val="ListParagraph"/>
        <w:numPr>
          <w:ilvl w:val="0"/>
          <w:numId w:val="28"/>
        </w:numPr>
        <w:rPr>
          <w:rFonts w:cs="Arial"/>
          <w:b/>
          <w:color w:val="auto"/>
        </w:rPr>
      </w:pPr>
      <w:r w:rsidRPr="004500F4">
        <w:rPr>
          <w:rFonts w:cs="Arial"/>
          <w:b/>
          <w:color w:val="auto"/>
        </w:rPr>
        <w:t xml:space="preserve">We provide resources and posters / brochures </w:t>
      </w:r>
    </w:p>
    <w:p w:rsidR="00B10BE5" w:rsidRPr="004500F4" w:rsidRDefault="00B10BE5" w:rsidP="00B10BE5">
      <w:pPr>
        <w:pStyle w:val="ListParagraph"/>
        <w:numPr>
          <w:ilvl w:val="0"/>
          <w:numId w:val="28"/>
        </w:numPr>
        <w:rPr>
          <w:rFonts w:cs="Arial"/>
          <w:b/>
          <w:color w:val="auto"/>
        </w:rPr>
      </w:pPr>
      <w:r w:rsidRPr="004500F4">
        <w:rPr>
          <w:rFonts w:cs="Arial"/>
          <w:b/>
          <w:color w:val="auto"/>
        </w:rPr>
        <w:t>We can tailor training to suit your organisation or business needs</w:t>
      </w:r>
    </w:p>
    <w:p w:rsidR="00B10BE5" w:rsidRPr="004500F4" w:rsidRDefault="00B10BE5" w:rsidP="00B10BE5">
      <w:pPr>
        <w:pStyle w:val="ListParagraph"/>
        <w:numPr>
          <w:ilvl w:val="0"/>
          <w:numId w:val="0"/>
        </w:numPr>
        <w:spacing w:after="0" w:line="240" w:lineRule="auto"/>
        <w:ind w:left="720"/>
        <w:rPr>
          <w:rFonts w:cs="Arial"/>
        </w:rPr>
      </w:pPr>
    </w:p>
    <w:p w:rsidR="00B10BE5" w:rsidRPr="004500F4" w:rsidRDefault="00B10BE5" w:rsidP="00B10BE5">
      <w:pPr>
        <w:spacing w:after="0" w:line="240" w:lineRule="auto"/>
        <w:rPr>
          <w:rFonts w:cs="Arial"/>
        </w:rPr>
      </w:pPr>
      <w:r w:rsidRPr="004500F4">
        <w:rPr>
          <w:rFonts w:cs="Arial"/>
        </w:rPr>
        <w:br w:type="page"/>
      </w:r>
    </w:p>
    <w:p w:rsidR="00B9682F" w:rsidRPr="008457A0" w:rsidRDefault="00822C47" w:rsidP="00BF6C7D">
      <w:pPr>
        <w:pStyle w:val="Heading2"/>
      </w:pPr>
      <w:r w:rsidRPr="004500F4">
        <w:rPr>
          <w:noProof/>
          <w:color w:val="004F50"/>
        </w:rPr>
        <w:drawing>
          <wp:anchor distT="0" distB="0" distL="114300" distR="114300" simplePos="0" relativeHeight="251679744" behindDoc="1" locked="0" layoutInCell="1" allowOverlap="1" wp14:anchorId="4A6FE318" wp14:editId="4167E536">
            <wp:simplePos x="0" y="0"/>
            <wp:positionH relativeFrom="rightMargin">
              <wp:posOffset>-6350</wp:posOffset>
            </wp:positionH>
            <wp:positionV relativeFrom="paragraph">
              <wp:posOffset>-142875</wp:posOffset>
            </wp:positionV>
            <wp:extent cx="963456" cy="957532"/>
            <wp:effectExtent l="0" t="0" r="8255"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B9682F" w:rsidRPr="009022EA">
        <w:rPr>
          <w:color w:val="auto"/>
        </w:rPr>
        <w:t>Addressing and preventing discrimination and harassment in the workplace for managers and supervisors</w:t>
      </w:r>
      <w:bookmarkEnd w:id="18"/>
    </w:p>
    <w:p w:rsidR="00B42E8E" w:rsidRPr="009022EA" w:rsidRDefault="00145C7E" w:rsidP="00B42E8E">
      <w:pPr>
        <w:rPr>
          <w:rFonts w:cs="Arial"/>
          <w:color w:val="auto"/>
        </w:rPr>
      </w:pPr>
      <w:r w:rsidRPr="009022EA">
        <w:rPr>
          <w:rFonts w:cs="Arial"/>
          <w:color w:val="auto"/>
        </w:rPr>
        <w:t xml:space="preserve">Discrimination </w:t>
      </w:r>
      <w:r w:rsidR="00B42E8E" w:rsidRPr="009022EA">
        <w:rPr>
          <w:rFonts w:cs="Arial"/>
          <w:color w:val="auto"/>
        </w:rPr>
        <w:t>and harassment is recognised as one of the major contributors to workplace</w:t>
      </w:r>
      <w:r w:rsidR="001D750B" w:rsidRPr="009022EA">
        <w:rPr>
          <w:rFonts w:cs="Arial"/>
          <w:color w:val="auto"/>
        </w:rPr>
        <w:t xml:space="preserve"> stress</w:t>
      </w:r>
      <w:r w:rsidR="00B42E8E" w:rsidRPr="009022EA">
        <w:rPr>
          <w:rFonts w:cs="Arial"/>
          <w:color w:val="auto"/>
        </w:rPr>
        <w:t>. Employers have a responsibility to provide a workplace free from these behaviours. As a manager / supervisor you have a key role to play in preventing and</w:t>
      </w:r>
      <w:r w:rsidRPr="009022EA">
        <w:rPr>
          <w:rFonts w:cs="Arial"/>
          <w:color w:val="auto"/>
        </w:rPr>
        <w:t xml:space="preserve"> dealing with workplace discrimination and harassment</w:t>
      </w:r>
      <w:r w:rsidR="00B42E8E" w:rsidRPr="009022EA">
        <w:rPr>
          <w:rFonts w:cs="Arial"/>
          <w:color w:val="auto"/>
        </w:rPr>
        <w:t>. This workshop will provide you with ideas and strate</w:t>
      </w:r>
      <w:r w:rsidRPr="009022EA">
        <w:rPr>
          <w:rFonts w:cs="Arial"/>
          <w:color w:val="auto"/>
        </w:rPr>
        <w:t>gies for preventing discrimination</w:t>
      </w:r>
      <w:r w:rsidR="00B42E8E" w:rsidRPr="009022EA">
        <w:rPr>
          <w:rFonts w:cs="Arial"/>
          <w:color w:val="auto"/>
        </w:rPr>
        <w:t xml:space="preserve"> and harassment together with the confidence to deal effectively with issues should they arise. </w:t>
      </w:r>
    </w:p>
    <w:p w:rsidR="00B42E8E" w:rsidRPr="004500F4" w:rsidRDefault="00B42E8E" w:rsidP="006701F5">
      <w:pPr>
        <w:pStyle w:val="ListParagraph"/>
        <w:numPr>
          <w:ilvl w:val="0"/>
          <w:numId w:val="0"/>
        </w:numPr>
        <w:ind w:left="720"/>
        <w:rPr>
          <w:rFonts w:cs="Arial"/>
          <w:b/>
          <w:color w:val="auto"/>
          <w:lang w:val="en-US"/>
        </w:rPr>
      </w:pPr>
      <w:r w:rsidRPr="004500F4">
        <w:rPr>
          <w:rFonts w:cs="Arial"/>
          <w:b/>
          <w:color w:val="auto"/>
          <w:lang w:val="en-US"/>
        </w:rPr>
        <w:t xml:space="preserve">This </w:t>
      </w:r>
      <w:r w:rsidR="000B084F" w:rsidRPr="004500F4">
        <w:rPr>
          <w:rFonts w:cs="Arial"/>
          <w:b/>
          <w:color w:val="auto"/>
          <w:lang w:val="en-US"/>
        </w:rPr>
        <w:t xml:space="preserve">4 x </w:t>
      </w:r>
      <w:r w:rsidRPr="004500F4">
        <w:rPr>
          <w:rFonts w:cs="Arial"/>
          <w:b/>
          <w:color w:val="auto"/>
          <w:lang w:val="en-US"/>
        </w:rPr>
        <w:t>hour course will cover:</w:t>
      </w:r>
    </w:p>
    <w:p w:rsidR="006701F5" w:rsidRPr="004500F4" w:rsidRDefault="006701F5" w:rsidP="006701F5">
      <w:pPr>
        <w:pStyle w:val="ListParagraph"/>
        <w:numPr>
          <w:ilvl w:val="0"/>
          <w:numId w:val="0"/>
        </w:numPr>
        <w:ind w:left="720"/>
        <w:rPr>
          <w:rFonts w:cs="Arial"/>
          <w:color w:val="auto"/>
          <w:lang w:val="en-US"/>
        </w:rPr>
      </w:pPr>
    </w:p>
    <w:p w:rsidR="00B9682F" w:rsidRPr="00F94208" w:rsidRDefault="00B9682F" w:rsidP="006701F5">
      <w:pPr>
        <w:pStyle w:val="ListParagraph"/>
        <w:numPr>
          <w:ilvl w:val="0"/>
          <w:numId w:val="31"/>
        </w:numPr>
        <w:rPr>
          <w:rFonts w:cs="Arial"/>
          <w:i/>
          <w:color w:val="auto"/>
          <w:lang w:val="en-US"/>
        </w:rPr>
      </w:pPr>
      <w:r w:rsidRPr="004500F4">
        <w:rPr>
          <w:rFonts w:cs="Arial"/>
          <w:color w:val="auto"/>
          <w:lang w:val="en-US"/>
        </w:rPr>
        <w:t xml:space="preserve">Overview of the </w:t>
      </w:r>
      <w:r w:rsidRPr="00F94208">
        <w:rPr>
          <w:rFonts w:cs="Arial"/>
          <w:i/>
          <w:color w:val="auto"/>
          <w:lang w:val="en-US"/>
        </w:rPr>
        <w:t xml:space="preserve">Anti- Discrimination Act </w:t>
      </w:r>
      <w:r w:rsidR="002E4B71">
        <w:rPr>
          <w:rFonts w:cs="Arial"/>
          <w:i/>
          <w:color w:val="auto"/>
          <w:lang w:val="en-US"/>
        </w:rPr>
        <w:t xml:space="preserve">1998 </w:t>
      </w:r>
      <w:r w:rsidR="00F94208" w:rsidRPr="000B759E">
        <w:rPr>
          <w:rFonts w:cs="Arial"/>
          <w:color w:val="auto"/>
          <w:lang w:val="en-US"/>
        </w:rPr>
        <w:t>Tas</w:t>
      </w:r>
      <w:r w:rsidR="00F94208">
        <w:rPr>
          <w:rFonts w:cs="Arial"/>
          <w:i/>
          <w:color w:val="auto"/>
          <w:lang w:val="en-US"/>
        </w:rPr>
        <w:t xml:space="preserve"> </w:t>
      </w:r>
    </w:p>
    <w:p w:rsidR="00B9682F" w:rsidRPr="004500F4" w:rsidRDefault="00B9682F" w:rsidP="006701F5">
      <w:pPr>
        <w:pStyle w:val="ListParagraph"/>
        <w:numPr>
          <w:ilvl w:val="0"/>
          <w:numId w:val="31"/>
        </w:numPr>
        <w:rPr>
          <w:rFonts w:cs="Arial"/>
          <w:color w:val="auto"/>
        </w:rPr>
      </w:pPr>
      <w:r w:rsidRPr="004500F4">
        <w:rPr>
          <w:rFonts w:cs="Arial"/>
          <w:color w:val="auto"/>
        </w:rPr>
        <w:t>How stereotypes can lead to prejudice and discrimination</w:t>
      </w:r>
    </w:p>
    <w:p w:rsidR="00B9682F" w:rsidRDefault="00B9682F" w:rsidP="006701F5">
      <w:pPr>
        <w:pStyle w:val="ListParagraph"/>
        <w:numPr>
          <w:ilvl w:val="0"/>
          <w:numId w:val="31"/>
        </w:numPr>
        <w:rPr>
          <w:rFonts w:cs="Arial"/>
          <w:color w:val="auto"/>
          <w:lang w:val="en-US"/>
        </w:rPr>
      </w:pPr>
      <w:r w:rsidRPr="004500F4">
        <w:rPr>
          <w:rFonts w:cs="Arial"/>
          <w:color w:val="auto"/>
          <w:lang w:val="en-US"/>
        </w:rPr>
        <w:t>The power of language</w:t>
      </w:r>
    </w:p>
    <w:p w:rsidR="00C44244" w:rsidRPr="004500F4" w:rsidRDefault="00C44244" w:rsidP="006701F5">
      <w:pPr>
        <w:pStyle w:val="ListParagraph"/>
        <w:numPr>
          <w:ilvl w:val="0"/>
          <w:numId w:val="31"/>
        </w:numPr>
        <w:rPr>
          <w:rFonts w:cs="Arial"/>
          <w:color w:val="auto"/>
          <w:lang w:val="en-US"/>
        </w:rPr>
      </w:pPr>
      <w:r>
        <w:rPr>
          <w:rFonts w:cs="Arial"/>
          <w:color w:val="auto"/>
          <w:lang w:val="en-US"/>
        </w:rPr>
        <w:t xml:space="preserve">Bullying </w:t>
      </w:r>
      <w:r w:rsidR="00187809">
        <w:rPr>
          <w:rFonts w:cs="Arial"/>
          <w:color w:val="auto"/>
          <w:lang w:val="en-US"/>
        </w:rPr>
        <w:t>&amp; sexual</w:t>
      </w:r>
      <w:r>
        <w:rPr>
          <w:rFonts w:cs="Arial"/>
          <w:color w:val="auto"/>
          <w:lang w:val="en-US"/>
        </w:rPr>
        <w:t xml:space="preserve"> harassment</w:t>
      </w:r>
    </w:p>
    <w:p w:rsidR="00B6234A" w:rsidRPr="004500F4" w:rsidRDefault="00B6234A" w:rsidP="006701F5">
      <w:pPr>
        <w:pStyle w:val="ListParagraph"/>
        <w:numPr>
          <w:ilvl w:val="0"/>
          <w:numId w:val="31"/>
        </w:numPr>
        <w:rPr>
          <w:rFonts w:cs="Arial"/>
          <w:color w:val="auto"/>
          <w:lang w:val="en-US"/>
        </w:rPr>
      </w:pPr>
      <w:r w:rsidRPr="004500F4">
        <w:rPr>
          <w:rFonts w:cs="Arial"/>
          <w:color w:val="auto"/>
          <w:lang w:val="en-US"/>
        </w:rPr>
        <w:t>Diversity</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Relevant</w:t>
      </w:r>
      <w:r w:rsidR="00B42E8E" w:rsidRPr="004500F4">
        <w:rPr>
          <w:rFonts w:cs="Arial"/>
          <w:color w:val="auto"/>
          <w:lang w:val="en-US"/>
        </w:rPr>
        <w:t xml:space="preserve"> legislation</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 xml:space="preserve">The costs of discrimination </w:t>
      </w:r>
      <w:r w:rsidR="00B42E8E" w:rsidRPr="004500F4">
        <w:rPr>
          <w:rFonts w:cs="Arial"/>
          <w:color w:val="auto"/>
          <w:lang w:val="en-US"/>
        </w:rPr>
        <w:t>and harassment</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Responding to discrimination</w:t>
      </w:r>
      <w:r w:rsidR="00B42E8E" w:rsidRPr="004500F4">
        <w:rPr>
          <w:rFonts w:cs="Arial"/>
          <w:color w:val="auto"/>
          <w:lang w:val="en-US"/>
        </w:rPr>
        <w:t xml:space="preserve"> and harassment</w:t>
      </w:r>
    </w:p>
    <w:p w:rsidR="00B9682F" w:rsidRPr="004500F4" w:rsidRDefault="00B9682F" w:rsidP="006701F5">
      <w:pPr>
        <w:pStyle w:val="ListParagraph"/>
        <w:numPr>
          <w:ilvl w:val="0"/>
          <w:numId w:val="31"/>
        </w:numPr>
        <w:rPr>
          <w:rFonts w:cs="Arial"/>
          <w:color w:val="auto"/>
          <w:lang w:val="en-US"/>
        </w:rPr>
      </w:pPr>
      <w:r w:rsidRPr="004500F4">
        <w:rPr>
          <w:rFonts w:cs="Arial"/>
          <w:color w:val="auto"/>
          <w:lang w:val="en-US"/>
        </w:rPr>
        <w:t>Building teams / communication</w:t>
      </w:r>
      <w:r w:rsidR="008457A0">
        <w:rPr>
          <w:rFonts w:cs="Arial"/>
          <w:color w:val="auto"/>
          <w:lang w:val="en-US"/>
        </w:rPr>
        <w:t xml:space="preserve"> / r</w:t>
      </w:r>
      <w:r w:rsidR="00187809">
        <w:rPr>
          <w:rFonts w:cs="Arial"/>
          <w:color w:val="auto"/>
          <w:lang w:val="en-US"/>
        </w:rPr>
        <w:t>espect</w:t>
      </w:r>
    </w:p>
    <w:p w:rsidR="00B42E8E" w:rsidRPr="004500F4" w:rsidRDefault="00B42E8E" w:rsidP="006701F5">
      <w:pPr>
        <w:pStyle w:val="ListParagraph"/>
        <w:numPr>
          <w:ilvl w:val="0"/>
          <w:numId w:val="31"/>
        </w:numPr>
        <w:rPr>
          <w:rFonts w:cs="Arial"/>
          <w:color w:val="auto"/>
          <w:lang w:val="en-US"/>
        </w:rPr>
      </w:pPr>
      <w:r w:rsidRPr="004500F4">
        <w:rPr>
          <w:rFonts w:cs="Arial"/>
          <w:color w:val="auto"/>
          <w:lang w:val="en-US"/>
        </w:rPr>
        <w:t>This course includes scenarios and activities</w:t>
      </w:r>
    </w:p>
    <w:p w:rsidR="00F428AF" w:rsidRPr="004500F4" w:rsidRDefault="00F428AF" w:rsidP="00F428AF">
      <w:pPr>
        <w:pStyle w:val="ListParagraph"/>
        <w:numPr>
          <w:ilvl w:val="0"/>
          <w:numId w:val="0"/>
        </w:numPr>
        <w:ind w:left="720"/>
        <w:rPr>
          <w:rFonts w:cs="Arial"/>
          <w:color w:val="auto"/>
          <w:lang w:val="en-US"/>
        </w:rPr>
      </w:pPr>
    </w:p>
    <w:p w:rsidR="007815E2" w:rsidRPr="004500F4" w:rsidRDefault="007815E2" w:rsidP="006701F5">
      <w:pPr>
        <w:pStyle w:val="ListParagraph"/>
        <w:numPr>
          <w:ilvl w:val="0"/>
          <w:numId w:val="31"/>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7815E2" w:rsidRPr="004500F4" w:rsidRDefault="007815E2" w:rsidP="006701F5">
      <w:pPr>
        <w:pStyle w:val="ListParagraph"/>
        <w:numPr>
          <w:ilvl w:val="0"/>
          <w:numId w:val="31"/>
        </w:numPr>
        <w:rPr>
          <w:rFonts w:cs="Arial"/>
          <w:b/>
          <w:color w:val="auto"/>
        </w:rPr>
      </w:pPr>
      <w:r w:rsidRPr="004500F4">
        <w:rPr>
          <w:rFonts w:cs="Arial"/>
          <w:b/>
          <w:color w:val="auto"/>
        </w:rPr>
        <w:t>Group minimum of 4 x participants - maximum participants x 18</w:t>
      </w:r>
    </w:p>
    <w:p w:rsidR="007815E2" w:rsidRPr="004500F4" w:rsidRDefault="007815E2" w:rsidP="006701F5">
      <w:pPr>
        <w:pStyle w:val="ListParagraph"/>
        <w:numPr>
          <w:ilvl w:val="0"/>
          <w:numId w:val="31"/>
        </w:numPr>
        <w:rPr>
          <w:rFonts w:cs="Arial"/>
          <w:b/>
          <w:color w:val="auto"/>
        </w:rPr>
      </w:pPr>
      <w:r w:rsidRPr="004500F4">
        <w:rPr>
          <w:rFonts w:cs="Arial"/>
          <w:b/>
          <w:color w:val="auto"/>
        </w:rPr>
        <w:t xml:space="preserve">We provide resources and posters / brochures </w:t>
      </w:r>
    </w:p>
    <w:p w:rsidR="007815E2" w:rsidRPr="004500F4" w:rsidRDefault="00A44EDD" w:rsidP="006701F5">
      <w:pPr>
        <w:pStyle w:val="ListParagraph"/>
        <w:numPr>
          <w:ilvl w:val="0"/>
          <w:numId w:val="31"/>
        </w:numPr>
        <w:rPr>
          <w:rFonts w:cs="Arial"/>
          <w:b/>
          <w:color w:val="auto"/>
        </w:rPr>
      </w:pPr>
      <w:r w:rsidRPr="004500F4">
        <w:rPr>
          <w:rFonts w:cs="Arial"/>
          <w:b/>
          <w:color w:val="auto"/>
        </w:rPr>
        <w:t>We can tailor training to suit</w:t>
      </w:r>
      <w:r w:rsidR="007815E2" w:rsidRPr="004500F4">
        <w:rPr>
          <w:rFonts w:cs="Arial"/>
          <w:b/>
          <w:color w:val="auto"/>
        </w:rPr>
        <w:t xml:space="preserve"> your organisation or business needs</w:t>
      </w:r>
    </w:p>
    <w:p w:rsidR="00F83B95" w:rsidRPr="004500F4" w:rsidRDefault="00CA763B" w:rsidP="00F83B95">
      <w:pPr>
        <w:spacing w:after="47"/>
        <w:rPr>
          <w:rFonts w:cs="Arial"/>
          <w:color w:val="auto"/>
          <w:lang w:val="en-US"/>
        </w:rPr>
      </w:pPr>
      <w:r w:rsidRPr="004500F4">
        <w:rPr>
          <w:rFonts w:cs="Arial"/>
          <w:color w:val="auto"/>
          <w:lang w:val="en-US"/>
        </w:rPr>
        <w:t>_____________________________________</w:t>
      </w:r>
      <w:r w:rsidR="00B10BE5">
        <w:rPr>
          <w:rFonts w:cs="Arial"/>
          <w:color w:val="auto"/>
          <w:lang w:val="en-US"/>
        </w:rPr>
        <w:t>_______________________________</w:t>
      </w:r>
    </w:p>
    <w:p w:rsidR="00AB4D42" w:rsidRPr="009022EA" w:rsidRDefault="00AB4D42" w:rsidP="00AB4D42">
      <w:pPr>
        <w:rPr>
          <w:rFonts w:cs="Arial"/>
          <w:b/>
          <w:color w:val="auto"/>
          <w:sz w:val="36"/>
          <w:szCs w:val="36"/>
        </w:rPr>
      </w:pPr>
      <w:r w:rsidRPr="009022EA">
        <w:rPr>
          <w:rFonts w:cs="Arial"/>
          <w:b/>
          <w:color w:val="auto"/>
          <w:sz w:val="36"/>
          <w:szCs w:val="36"/>
        </w:rPr>
        <w:t>Contact us</w:t>
      </w:r>
    </w:p>
    <w:p w:rsidR="00AB4D42" w:rsidRPr="009022EA" w:rsidRDefault="00AB4D42" w:rsidP="00AB4D42">
      <w:pPr>
        <w:spacing w:after="47" w:line="276" w:lineRule="auto"/>
        <w:rPr>
          <w:rFonts w:cs="Arial"/>
          <w:noProof/>
          <w:color w:val="auto"/>
        </w:rPr>
      </w:pPr>
      <w:r w:rsidRPr="009022EA">
        <w:rPr>
          <w:rFonts w:cs="Arial"/>
          <w:color w:val="auto"/>
        </w:rPr>
        <w:t xml:space="preserve">For further information on our training programs please go to our website </w:t>
      </w:r>
      <w:hyperlink r:id="rId13" w:history="1">
        <w:r w:rsidRPr="009022EA">
          <w:rPr>
            <w:rStyle w:val="Hyperlink"/>
            <w:rFonts w:cs="Arial"/>
            <w:b/>
            <w:color w:val="auto"/>
          </w:rPr>
          <w:t>www.equalopportunity.tas.gov.au/training</w:t>
        </w:r>
      </w:hyperlink>
    </w:p>
    <w:p w:rsidR="00AB4D42" w:rsidRPr="009022EA" w:rsidRDefault="00AB4D42" w:rsidP="00AB4D42">
      <w:pPr>
        <w:pStyle w:val="Tabletext"/>
        <w:spacing w:line="276" w:lineRule="auto"/>
        <w:jc w:val="left"/>
        <w:rPr>
          <w:rFonts w:cs="Arial"/>
          <w:color w:val="auto"/>
          <w:sz w:val="24"/>
          <w:szCs w:val="24"/>
        </w:rPr>
      </w:pPr>
    </w:p>
    <w:p w:rsidR="00AB4D42" w:rsidRPr="009022EA" w:rsidRDefault="00AB4D42" w:rsidP="00AB4D42">
      <w:pPr>
        <w:pStyle w:val="Tabletext"/>
        <w:spacing w:line="276" w:lineRule="auto"/>
        <w:jc w:val="left"/>
        <w:rPr>
          <w:rFonts w:cs="Arial"/>
          <w:color w:val="auto"/>
          <w:sz w:val="24"/>
          <w:szCs w:val="24"/>
        </w:rPr>
      </w:pPr>
      <w:r w:rsidRPr="009022EA">
        <w:rPr>
          <w:rFonts w:cs="Arial"/>
          <w:color w:val="auto"/>
          <w:sz w:val="24"/>
          <w:szCs w:val="24"/>
        </w:rPr>
        <w:t xml:space="preserve">Our training team welcome questions and booking enquiries –  </w:t>
      </w:r>
    </w:p>
    <w:p w:rsidR="00AB4D42" w:rsidRPr="009022EA" w:rsidRDefault="00AB4D42" w:rsidP="00AB4D42">
      <w:pPr>
        <w:pStyle w:val="Tabletext"/>
        <w:spacing w:line="276" w:lineRule="auto"/>
        <w:jc w:val="left"/>
        <w:rPr>
          <w:rFonts w:cs="Arial"/>
          <w:color w:val="auto"/>
          <w:lang w:val="en-US"/>
        </w:rPr>
      </w:pPr>
      <w:r w:rsidRPr="009022EA">
        <w:rPr>
          <w:rFonts w:cs="Arial"/>
          <w:b/>
          <w:color w:val="auto"/>
          <w:sz w:val="24"/>
          <w:szCs w:val="24"/>
        </w:rPr>
        <w:t xml:space="preserve">Call: </w:t>
      </w:r>
      <w:r w:rsidRPr="009022EA">
        <w:rPr>
          <w:rFonts w:cs="Arial"/>
          <w:color w:val="auto"/>
          <w:sz w:val="24"/>
          <w:szCs w:val="24"/>
        </w:rPr>
        <w:t>(03) 6165 7515</w:t>
      </w:r>
      <w:r w:rsidRPr="009022EA">
        <w:rPr>
          <w:rFonts w:cs="Arial"/>
          <w:color w:val="auto"/>
          <w:sz w:val="24"/>
          <w:szCs w:val="24"/>
        </w:rPr>
        <w:br/>
      </w:r>
      <w:r w:rsidRPr="009022EA">
        <w:rPr>
          <w:rFonts w:cs="Arial"/>
          <w:b/>
          <w:color w:val="auto"/>
          <w:sz w:val="24"/>
          <w:szCs w:val="24"/>
        </w:rPr>
        <w:t xml:space="preserve">Email: </w:t>
      </w:r>
      <w:r w:rsidRPr="009022EA">
        <w:rPr>
          <w:rFonts w:cs="Arial"/>
          <w:color w:val="auto"/>
          <w:sz w:val="24"/>
          <w:szCs w:val="24"/>
        </w:rPr>
        <w:t>training@equalopportunity.tas.gov.au</w:t>
      </w:r>
    </w:p>
    <w:p w:rsidR="00F83B95" w:rsidRPr="009022EA" w:rsidRDefault="00F83B95" w:rsidP="00B42E8E">
      <w:pPr>
        <w:rPr>
          <w:rFonts w:cs="Arial"/>
          <w:color w:val="auto"/>
          <w:lang w:val="en-US"/>
        </w:rPr>
      </w:pPr>
    </w:p>
    <w:sectPr w:rsidR="00F83B95" w:rsidRPr="009022EA" w:rsidSect="00F83B95">
      <w:footerReference w:type="default" r:id="rId14"/>
      <w:footerReference w:type="first" r:id="rId15"/>
      <w:pgSz w:w="11906" w:h="16838" w:code="9"/>
      <w:pgMar w:top="720" w:right="1983" w:bottom="720" w:left="720" w:header="397"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82" w:rsidRDefault="00CA0782">
      <w:r>
        <w:separator/>
      </w:r>
    </w:p>
  </w:endnote>
  <w:endnote w:type="continuationSeparator" w:id="0">
    <w:p w:rsidR="00CA0782" w:rsidRDefault="00CA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39" w:rsidRDefault="00C34239">
    <w:pPr>
      <w:pStyle w:val="Footer"/>
      <w:jc w:val="center"/>
    </w:pPr>
    <w:r>
      <w:fldChar w:fldCharType="begin"/>
    </w:r>
    <w:r>
      <w:instrText xml:space="preserve"> PAGE   \* MERGEFORMAT </w:instrText>
    </w:r>
    <w:r>
      <w:fldChar w:fldCharType="separate"/>
    </w:r>
    <w:r w:rsidR="0048472E">
      <w:rPr>
        <w:noProof/>
      </w:rPr>
      <w:t>9</w:t>
    </w:r>
    <w:r>
      <w:rPr>
        <w:noProof/>
      </w:rPr>
      <w:fldChar w:fldCharType="end"/>
    </w:r>
  </w:p>
  <w:p w:rsidR="00B42E8E" w:rsidRDefault="00B4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A0" w:rsidRDefault="00AB1AA0">
    <w:pPr>
      <w:pStyle w:val="Footer"/>
      <w:jc w:val="center"/>
    </w:pPr>
    <w:r>
      <w:fldChar w:fldCharType="begin"/>
    </w:r>
    <w:r>
      <w:instrText xml:space="preserve"> PAGE   \* MERGEFORMAT </w:instrText>
    </w:r>
    <w:r>
      <w:fldChar w:fldCharType="separate"/>
    </w:r>
    <w:r w:rsidR="0048472E">
      <w:rPr>
        <w:noProof/>
      </w:rPr>
      <w:t>1</w:t>
    </w:r>
    <w:r>
      <w:rPr>
        <w:noProof/>
      </w:rPr>
      <w:fldChar w:fldCharType="end"/>
    </w:r>
  </w:p>
  <w:p w:rsidR="00C662D3" w:rsidRDefault="00C6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82" w:rsidRDefault="00CA0782">
      <w:r>
        <w:separator/>
      </w:r>
    </w:p>
  </w:footnote>
  <w:footnote w:type="continuationSeparator" w:id="0">
    <w:p w:rsidR="00CA0782" w:rsidRDefault="00CA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82"/>
    <w:multiLevelType w:val="hybridMultilevel"/>
    <w:tmpl w:val="E532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64B4F"/>
    <w:multiLevelType w:val="hybridMultilevel"/>
    <w:tmpl w:val="B518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B43F9"/>
    <w:multiLevelType w:val="hybridMultilevel"/>
    <w:tmpl w:val="D604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31B26"/>
    <w:multiLevelType w:val="hybridMultilevel"/>
    <w:tmpl w:val="5ABC5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33339"/>
    <w:multiLevelType w:val="hybridMultilevel"/>
    <w:tmpl w:val="9330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44948"/>
    <w:multiLevelType w:val="hybridMultilevel"/>
    <w:tmpl w:val="1E80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26D9"/>
    <w:multiLevelType w:val="hybridMultilevel"/>
    <w:tmpl w:val="1522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E021E"/>
    <w:multiLevelType w:val="hybridMultilevel"/>
    <w:tmpl w:val="C2B6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61503"/>
    <w:multiLevelType w:val="hybridMultilevel"/>
    <w:tmpl w:val="915E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43A05"/>
    <w:multiLevelType w:val="hybridMultilevel"/>
    <w:tmpl w:val="1758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C10A0"/>
    <w:multiLevelType w:val="hybridMultilevel"/>
    <w:tmpl w:val="E1A0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63AFB"/>
    <w:multiLevelType w:val="hybridMultilevel"/>
    <w:tmpl w:val="E7FA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6515FC"/>
    <w:multiLevelType w:val="hybridMultilevel"/>
    <w:tmpl w:val="2E9A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A1045"/>
    <w:multiLevelType w:val="hybridMultilevel"/>
    <w:tmpl w:val="D2C4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C4A81"/>
    <w:multiLevelType w:val="hybridMultilevel"/>
    <w:tmpl w:val="F3CA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D20AA"/>
    <w:multiLevelType w:val="hybridMultilevel"/>
    <w:tmpl w:val="7F1C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F404E48"/>
    <w:multiLevelType w:val="hybridMultilevel"/>
    <w:tmpl w:val="E798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E0091"/>
    <w:multiLevelType w:val="hybridMultilevel"/>
    <w:tmpl w:val="C142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5BB9"/>
    <w:multiLevelType w:val="hybridMultilevel"/>
    <w:tmpl w:val="0EBE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832E6"/>
    <w:multiLevelType w:val="hybridMultilevel"/>
    <w:tmpl w:val="E288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825D4"/>
    <w:multiLevelType w:val="hybridMultilevel"/>
    <w:tmpl w:val="FE54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7B7035"/>
    <w:multiLevelType w:val="hybridMultilevel"/>
    <w:tmpl w:val="D09C6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6A578C"/>
    <w:multiLevelType w:val="hybridMultilevel"/>
    <w:tmpl w:val="18F0374C"/>
    <w:lvl w:ilvl="0" w:tplc="6782412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C32A48"/>
    <w:multiLevelType w:val="hybridMultilevel"/>
    <w:tmpl w:val="7F64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E77A7"/>
    <w:multiLevelType w:val="hybridMultilevel"/>
    <w:tmpl w:val="2754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874D4"/>
    <w:multiLevelType w:val="multilevel"/>
    <w:tmpl w:val="65A85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B52F27"/>
    <w:multiLevelType w:val="hybridMultilevel"/>
    <w:tmpl w:val="5DD2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95101"/>
    <w:multiLevelType w:val="hybridMultilevel"/>
    <w:tmpl w:val="8E18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3"/>
  </w:num>
  <w:num w:numId="4">
    <w:abstractNumId w:val="3"/>
  </w:num>
  <w:num w:numId="5">
    <w:abstractNumId w:val="12"/>
  </w:num>
  <w:num w:numId="6">
    <w:abstractNumId w:val="19"/>
  </w:num>
  <w:num w:numId="7">
    <w:abstractNumId w:val="13"/>
  </w:num>
  <w:num w:numId="8">
    <w:abstractNumId w:val="26"/>
  </w:num>
  <w:num w:numId="9">
    <w:abstractNumId w:val="9"/>
  </w:num>
  <w:num w:numId="10">
    <w:abstractNumId w:val="11"/>
  </w:num>
  <w:num w:numId="11">
    <w:abstractNumId w:val="6"/>
  </w:num>
  <w:num w:numId="12">
    <w:abstractNumId w:val="27"/>
  </w:num>
  <w:num w:numId="13">
    <w:abstractNumId w:val="4"/>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0"/>
  </w:num>
  <w:num w:numId="29">
    <w:abstractNumId w:val="16"/>
  </w:num>
  <w:num w:numId="30">
    <w:abstractNumId w:val="20"/>
  </w:num>
  <w:num w:numId="31">
    <w:abstractNumId w:val="1"/>
  </w:num>
  <w:num w:numId="32">
    <w:abstractNumId w:val="10"/>
  </w:num>
  <w:num w:numId="33">
    <w:abstractNumId w:val="18"/>
  </w:num>
  <w:num w:numId="34">
    <w:abstractNumId w:val="17"/>
  </w:num>
  <w:num w:numId="35">
    <w:abstractNumId w:val="24"/>
  </w:num>
  <w:num w:numId="36">
    <w:abstractNumId w:val="7"/>
  </w:num>
  <w:num w:numId="37">
    <w:abstractNumId w:val="2"/>
  </w:num>
  <w:num w:numId="38">
    <w:abstractNumId w:val="21"/>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7B3D"/>
    <w:rsid w:val="000132B9"/>
    <w:rsid w:val="000324F1"/>
    <w:rsid w:val="0003539A"/>
    <w:rsid w:val="00036F96"/>
    <w:rsid w:val="0004027B"/>
    <w:rsid w:val="000403AE"/>
    <w:rsid w:val="000413D6"/>
    <w:rsid w:val="00041DDF"/>
    <w:rsid w:val="00050F21"/>
    <w:rsid w:val="0005140A"/>
    <w:rsid w:val="00062C2E"/>
    <w:rsid w:val="00062FEA"/>
    <w:rsid w:val="00070461"/>
    <w:rsid w:val="0007250B"/>
    <w:rsid w:val="00082F14"/>
    <w:rsid w:val="00086557"/>
    <w:rsid w:val="00090EDF"/>
    <w:rsid w:val="000A53A3"/>
    <w:rsid w:val="000B084F"/>
    <w:rsid w:val="000B759E"/>
    <w:rsid w:val="000B7C5E"/>
    <w:rsid w:val="000C1EBA"/>
    <w:rsid w:val="000C5DB4"/>
    <w:rsid w:val="000D0DCC"/>
    <w:rsid w:val="000D7A7B"/>
    <w:rsid w:val="000E45E2"/>
    <w:rsid w:val="000E7E9B"/>
    <w:rsid w:val="000F3953"/>
    <w:rsid w:val="000F4B40"/>
    <w:rsid w:val="0011114A"/>
    <w:rsid w:val="001132AE"/>
    <w:rsid w:val="00113D84"/>
    <w:rsid w:val="001201C7"/>
    <w:rsid w:val="0012324F"/>
    <w:rsid w:val="00125E06"/>
    <w:rsid w:val="00126980"/>
    <w:rsid w:val="00126BED"/>
    <w:rsid w:val="001328AD"/>
    <w:rsid w:val="00133333"/>
    <w:rsid w:val="0013432E"/>
    <w:rsid w:val="00135AD6"/>
    <w:rsid w:val="00145C7E"/>
    <w:rsid w:val="001478C5"/>
    <w:rsid w:val="00160C71"/>
    <w:rsid w:val="0016497E"/>
    <w:rsid w:val="00171C8E"/>
    <w:rsid w:val="00174CBA"/>
    <w:rsid w:val="001761B0"/>
    <w:rsid w:val="001834C9"/>
    <w:rsid w:val="00187809"/>
    <w:rsid w:val="00194154"/>
    <w:rsid w:val="00195EBF"/>
    <w:rsid w:val="001A0D9F"/>
    <w:rsid w:val="001A43AF"/>
    <w:rsid w:val="001B26AC"/>
    <w:rsid w:val="001C01AA"/>
    <w:rsid w:val="001C0C4C"/>
    <w:rsid w:val="001C22FB"/>
    <w:rsid w:val="001C2BE7"/>
    <w:rsid w:val="001D0D7B"/>
    <w:rsid w:val="001D24A2"/>
    <w:rsid w:val="001D750B"/>
    <w:rsid w:val="001D7C5C"/>
    <w:rsid w:val="001E7608"/>
    <w:rsid w:val="002157DE"/>
    <w:rsid w:val="002246DD"/>
    <w:rsid w:val="002307DF"/>
    <w:rsid w:val="002346C6"/>
    <w:rsid w:val="0023521B"/>
    <w:rsid w:val="00246616"/>
    <w:rsid w:val="002553EA"/>
    <w:rsid w:val="00270456"/>
    <w:rsid w:val="002848D6"/>
    <w:rsid w:val="002873F4"/>
    <w:rsid w:val="00287A05"/>
    <w:rsid w:val="002966EE"/>
    <w:rsid w:val="002A3B96"/>
    <w:rsid w:val="002B142A"/>
    <w:rsid w:val="002D1399"/>
    <w:rsid w:val="002D1DFE"/>
    <w:rsid w:val="002D676F"/>
    <w:rsid w:val="002E107B"/>
    <w:rsid w:val="002E4B71"/>
    <w:rsid w:val="002F7466"/>
    <w:rsid w:val="0030220B"/>
    <w:rsid w:val="00312CB9"/>
    <w:rsid w:val="00316F23"/>
    <w:rsid w:val="00326F46"/>
    <w:rsid w:val="00361557"/>
    <w:rsid w:val="003649D0"/>
    <w:rsid w:val="00380A88"/>
    <w:rsid w:val="00387DB8"/>
    <w:rsid w:val="00390F92"/>
    <w:rsid w:val="0039378C"/>
    <w:rsid w:val="00393973"/>
    <w:rsid w:val="003A5F7C"/>
    <w:rsid w:val="003B7923"/>
    <w:rsid w:val="003C5E81"/>
    <w:rsid w:val="003D331A"/>
    <w:rsid w:val="003D6372"/>
    <w:rsid w:val="003E2911"/>
    <w:rsid w:val="003E2C29"/>
    <w:rsid w:val="00401432"/>
    <w:rsid w:val="00404FE9"/>
    <w:rsid w:val="00407026"/>
    <w:rsid w:val="00412BFD"/>
    <w:rsid w:val="0042570F"/>
    <w:rsid w:val="00430447"/>
    <w:rsid w:val="00430BDE"/>
    <w:rsid w:val="00433A4E"/>
    <w:rsid w:val="004349B3"/>
    <w:rsid w:val="00446C22"/>
    <w:rsid w:val="004500F4"/>
    <w:rsid w:val="004509CD"/>
    <w:rsid w:val="00452F73"/>
    <w:rsid w:val="004547DD"/>
    <w:rsid w:val="00465989"/>
    <w:rsid w:val="00466BA2"/>
    <w:rsid w:val="004674EF"/>
    <w:rsid w:val="0047491D"/>
    <w:rsid w:val="004761E1"/>
    <w:rsid w:val="00481D67"/>
    <w:rsid w:val="0048472E"/>
    <w:rsid w:val="00495130"/>
    <w:rsid w:val="00495959"/>
    <w:rsid w:val="004962B2"/>
    <w:rsid w:val="004B73ED"/>
    <w:rsid w:val="004D430E"/>
    <w:rsid w:val="004F07FE"/>
    <w:rsid w:val="0051334C"/>
    <w:rsid w:val="00515C21"/>
    <w:rsid w:val="00516433"/>
    <w:rsid w:val="00520F40"/>
    <w:rsid w:val="00535705"/>
    <w:rsid w:val="005367A9"/>
    <w:rsid w:val="005469A6"/>
    <w:rsid w:val="00553706"/>
    <w:rsid w:val="00556FE3"/>
    <w:rsid w:val="00557109"/>
    <w:rsid w:val="00564DF6"/>
    <w:rsid w:val="005663D7"/>
    <w:rsid w:val="00574E88"/>
    <w:rsid w:val="00576A5B"/>
    <w:rsid w:val="00585657"/>
    <w:rsid w:val="005947D6"/>
    <w:rsid w:val="005A617B"/>
    <w:rsid w:val="005C2258"/>
    <w:rsid w:val="005C5F1F"/>
    <w:rsid w:val="005E37DB"/>
    <w:rsid w:val="00617480"/>
    <w:rsid w:val="00617936"/>
    <w:rsid w:val="00621AED"/>
    <w:rsid w:val="0062611C"/>
    <w:rsid w:val="006303AB"/>
    <w:rsid w:val="00636804"/>
    <w:rsid w:val="00637D0F"/>
    <w:rsid w:val="00642506"/>
    <w:rsid w:val="006446C0"/>
    <w:rsid w:val="00656A7F"/>
    <w:rsid w:val="00660319"/>
    <w:rsid w:val="006701F5"/>
    <w:rsid w:val="00670A0C"/>
    <w:rsid w:val="0068122E"/>
    <w:rsid w:val="00686375"/>
    <w:rsid w:val="006917F9"/>
    <w:rsid w:val="0069264F"/>
    <w:rsid w:val="00694040"/>
    <w:rsid w:val="006A2232"/>
    <w:rsid w:val="006A3CEB"/>
    <w:rsid w:val="006B632A"/>
    <w:rsid w:val="006C16AC"/>
    <w:rsid w:val="006C502D"/>
    <w:rsid w:val="006D336C"/>
    <w:rsid w:val="006D3A11"/>
    <w:rsid w:val="006E3571"/>
    <w:rsid w:val="006E3BCB"/>
    <w:rsid w:val="00717C06"/>
    <w:rsid w:val="0072136D"/>
    <w:rsid w:val="00724A32"/>
    <w:rsid w:val="00725EE0"/>
    <w:rsid w:val="00760C4B"/>
    <w:rsid w:val="007744C0"/>
    <w:rsid w:val="0077652A"/>
    <w:rsid w:val="007815E2"/>
    <w:rsid w:val="00786902"/>
    <w:rsid w:val="00790B94"/>
    <w:rsid w:val="007A4F88"/>
    <w:rsid w:val="007A7776"/>
    <w:rsid w:val="007C1B37"/>
    <w:rsid w:val="007C4712"/>
    <w:rsid w:val="007C604A"/>
    <w:rsid w:val="007C7919"/>
    <w:rsid w:val="007D7F62"/>
    <w:rsid w:val="007E6ADF"/>
    <w:rsid w:val="007F4872"/>
    <w:rsid w:val="00802071"/>
    <w:rsid w:val="0080490F"/>
    <w:rsid w:val="00807831"/>
    <w:rsid w:val="0081144B"/>
    <w:rsid w:val="00814491"/>
    <w:rsid w:val="008224E9"/>
    <w:rsid w:val="00822C47"/>
    <w:rsid w:val="00824F47"/>
    <w:rsid w:val="00826E10"/>
    <w:rsid w:val="00827678"/>
    <w:rsid w:val="00833453"/>
    <w:rsid w:val="00834705"/>
    <w:rsid w:val="00842B9F"/>
    <w:rsid w:val="008457A0"/>
    <w:rsid w:val="00847C27"/>
    <w:rsid w:val="008568DB"/>
    <w:rsid w:val="00861F32"/>
    <w:rsid w:val="00871D4B"/>
    <w:rsid w:val="008802A6"/>
    <w:rsid w:val="00881B36"/>
    <w:rsid w:val="0088347E"/>
    <w:rsid w:val="008932D6"/>
    <w:rsid w:val="008B4E4B"/>
    <w:rsid w:val="008C2346"/>
    <w:rsid w:val="008C269A"/>
    <w:rsid w:val="008C2C70"/>
    <w:rsid w:val="008D0F8D"/>
    <w:rsid w:val="008D6E8F"/>
    <w:rsid w:val="008E747E"/>
    <w:rsid w:val="009022EA"/>
    <w:rsid w:val="00934AF9"/>
    <w:rsid w:val="00940A39"/>
    <w:rsid w:val="00940CEA"/>
    <w:rsid w:val="0094658F"/>
    <w:rsid w:val="00950BC4"/>
    <w:rsid w:val="00961C6F"/>
    <w:rsid w:val="00964EC8"/>
    <w:rsid w:val="00966C9D"/>
    <w:rsid w:val="009727C9"/>
    <w:rsid w:val="009758AD"/>
    <w:rsid w:val="009851A3"/>
    <w:rsid w:val="00986FCA"/>
    <w:rsid w:val="009914D9"/>
    <w:rsid w:val="009952ED"/>
    <w:rsid w:val="009B0DA2"/>
    <w:rsid w:val="009B2EDB"/>
    <w:rsid w:val="009B4F3E"/>
    <w:rsid w:val="009C3AF3"/>
    <w:rsid w:val="009C6A5C"/>
    <w:rsid w:val="009C7247"/>
    <w:rsid w:val="009D4DBF"/>
    <w:rsid w:val="009D6B81"/>
    <w:rsid w:val="009E045A"/>
    <w:rsid w:val="009E34BE"/>
    <w:rsid w:val="009F6AA7"/>
    <w:rsid w:val="00A0098C"/>
    <w:rsid w:val="00A01484"/>
    <w:rsid w:val="00A032D8"/>
    <w:rsid w:val="00A22E19"/>
    <w:rsid w:val="00A245AD"/>
    <w:rsid w:val="00A250AF"/>
    <w:rsid w:val="00A308DE"/>
    <w:rsid w:val="00A3175E"/>
    <w:rsid w:val="00A445C6"/>
    <w:rsid w:val="00A44EDD"/>
    <w:rsid w:val="00A51D77"/>
    <w:rsid w:val="00A55ACD"/>
    <w:rsid w:val="00A57574"/>
    <w:rsid w:val="00A7011F"/>
    <w:rsid w:val="00A70D59"/>
    <w:rsid w:val="00A81C2A"/>
    <w:rsid w:val="00A9519B"/>
    <w:rsid w:val="00A9564D"/>
    <w:rsid w:val="00AA3917"/>
    <w:rsid w:val="00AB1AA0"/>
    <w:rsid w:val="00AB4D42"/>
    <w:rsid w:val="00AB753F"/>
    <w:rsid w:val="00AD22FF"/>
    <w:rsid w:val="00AE4B27"/>
    <w:rsid w:val="00AE76BF"/>
    <w:rsid w:val="00AF5ACF"/>
    <w:rsid w:val="00AF7D11"/>
    <w:rsid w:val="00B011E0"/>
    <w:rsid w:val="00B0386C"/>
    <w:rsid w:val="00B0428A"/>
    <w:rsid w:val="00B0779A"/>
    <w:rsid w:val="00B07DFA"/>
    <w:rsid w:val="00B10BE5"/>
    <w:rsid w:val="00B13113"/>
    <w:rsid w:val="00B138A8"/>
    <w:rsid w:val="00B17ED4"/>
    <w:rsid w:val="00B226D5"/>
    <w:rsid w:val="00B2335E"/>
    <w:rsid w:val="00B247CD"/>
    <w:rsid w:val="00B274C9"/>
    <w:rsid w:val="00B302B6"/>
    <w:rsid w:val="00B3376D"/>
    <w:rsid w:val="00B34CFD"/>
    <w:rsid w:val="00B35BFB"/>
    <w:rsid w:val="00B42E8E"/>
    <w:rsid w:val="00B4697C"/>
    <w:rsid w:val="00B4716F"/>
    <w:rsid w:val="00B503E0"/>
    <w:rsid w:val="00B6234A"/>
    <w:rsid w:val="00B678F0"/>
    <w:rsid w:val="00B74B1C"/>
    <w:rsid w:val="00B9682F"/>
    <w:rsid w:val="00BA61EE"/>
    <w:rsid w:val="00BC0003"/>
    <w:rsid w:val="00BC2353"/>
    <w:rsid w:val="00BC2EA6"/>
    <w:rsid w:val="00BD1935"/>
    <w:rsid w:val="00BD31A9"/>
    <w:rsid w:val="00BE0B6A"/>
    <w:rsid w:val="00BE2E71"/>
    <w:rsid w:val="00BE67D8"/>
    <w:rsid w:val="00BF21DC"/>
    <w:rsid w:val="00BF57F1"/>
    <w:rsid w:val="00BF6C7D"/>
    <w:rsid w:val="00C01FC9"/>
    <w:rsid w:val="00C10745"/>
    <w:rsid w:val="00C16BA9"/>
    <w:rsid w:val="00C23182"/>
    <w:rsid w:val="00C30329"/>
    <w:rsid w:val="00C34239"/>
    <w:rsid w:val="00C431DA"/>
    <w:rsid w:val="00C44244"/>
    <w:rsid w:val="00C60732"/>
    <w:rsid w:val="00C662D3"/>
    <w:rsid w:val="00C70D01"/>
    <w:rsid w:val="00CA0782"/>
    <w:rsid w:val="00CA763B"/>
    <w:rsid w:val="00CE1633"/>
    <w:rsid w:val="00CF5992"/>
    <w:rsid w:val="00D01E55"/>
    <w:rsid w:val="00D07753"/>
    <w:rsid w:val="00D078CD"/>
    <w:rsid w:val="00D2417C"/>
    <w:rsid w:val="00D30E5E"/>
    <w:rsid w:val="00D324CB"/>
    <w:rsid w:val="00D53AA3"/>
    <w:rsid w:val="00D62426"/>
    <w:rsid w:val="00D66CB7"/>
    <w:rsid w:val="00D7397C"/>
    <w:rsid w:val="00D759CC"/>
    <w:rsid w:val="00D808B3"/>
    <w:rsid w:val="00D80B87"/>
    <w:rsid w:val="00D83ED7"/>
    <w:rsid w:val="00D9751B"/>
    <w:rsid w:val="00DA57B8"/>
    <w:rsid w:val="00DA63C4"/>
    <w:rsid w:val="00DD3ABC"/>
    <w:rsid w:val="00DD7295"/>
    <w:rsid w:val="00DE274D"/>
    <w:rsid w:val="00DF79D1"/>
    <w:rsid w:val="00E01A30"/>
    <w:rsid w:val="00E026F7"/>
    <w:rsid w:val="00E04BFE"/>
    <w:rsid w:val="00E078B6"/>
    <w:rsid w:val="00E11CAD"/>
    <w:rsid w:val="00E15913"/>
    <w:rsid w:val="00E22B25"/>
    <w:rsid w:val="00E25EE1"/>
    <w:rsid w:val="00E2641E"/>
    <w:rsid w:val="00E26A10"/>
    <w:rsid w:val="00E3637B"/>
    <w:rsid w:val="00E40D00"/>
    <w:rsid w:val="00E45ABD"/>
    <w:rsid w:val="00E504B5"/>
    <w:rsid w:val="00E550E6"/>
    <w:rsid w:val="00E55B9F"/>
    <w:rsid w:val="00E677E3"/>
    <w:rsid w:val="00EA2E75"/>
    <w:rsid w:val="00EA4013"/>
    <w:rsid w:val="00EB0C8D"/>
    <w:rsid w:val="00EB0D25"/>
    <w:rsid w:val="00EB44E6"/>
    <w:rsid w:val="00EC116E"/>
    <w:rsid w:val="00ED1E5F"/>
    <w:rsid w:val="00ED5410"/>
    <w:rsid w:val="00ED587B"/>
    <w:rsid w:val="00EE0E71"/>
    <w:rsid w:val="00EE5F89"/>
    <w:rsid w:val="00F03967"/>
    <w:rsid w:val="00F1089B"/>
    <w:rsid w:val="00F10AA8"/>
    <w:rsid w:val="00F155FB"/>
    <w:rsid w:val="00F23DD8"/>
    <w:rsid w:val="00F24D29"/>
    <w:rsid w:val="00F26965"/>
    <w:rsid w:val="00F3088C"/>
    <w:rsid w:val="00F423A7"/>
    <w:rsid w:val="00F428AF"/>
    <w:rsid w:val="00F430F6"/>
    <w:rsid w:val="00F43F55"/>
    <w:rsid w:val="00F51EEF"/>
    <w:rsid w:val="00F527F0"/>
    <w:rsid w:val="00F57905"/>
    <w:rsid w:val="00F66319"/>
    <w:rsid w:val="00F7520F"/>
    <w:rsid w:val="00F77432"/>
    <w:rsid w:val="00F81576"/>
    <w:rsid w:val="00F83B95"/>
    <w:rsid w:val="00F94208"/>
    <w:rsid w:val="00F94291"/>
    <w:rsid w:val="00FA4B01"/>
    <w:rsid w:val="00FA7B6A"/>
    <w:rsid w:val="00FB0302"/>
    <w:rsid w:val="00FB4CFA"/>
    <w:rsid w:val="00FD62AE"/>
    <w:rsid w:val="00FD6D0E"/>
    <w:rsid w:val="00FE3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0330BA"/>
  <w15:chartTrackingRefBased/>
  <w15:docId w15:val="{9234A2AE-E6A6-4330-904C-80BC8797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List Bullet" w:qFormat="1"/>
    <w:lsdException w:name="Title" w:qFormat="1"/>
    <w:lsdException w:name="Hyperlink" w:uiPriority="99"/>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link w:val="FooterChar"/>
    <w:uiPriority w:val="99"/>
    <w:rsid w:val="006C502D"/>
    <w:pPr>
      <w:tabs>
        <w:tab w:val="center" w:pos="4153"/>
        <w:tab w:val="right" w:pos="8306"/>
      </w:tabs>
    </w:pPr>
  </w:style>
  <w:style w:type="character" w:styleId="Hyperlink">
    <w:name w:val="Hyperlink"/>
    <w:uiPriority w:val="99"/>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34"/>
    <w:qFormat/>
    <w:rsid w:val="00C662D3"/>
    <w:pPr>
      <w:widowControl w:val="0"/>
      <w:numPr>
        <w:numId w:val="1"/>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34"/>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basedOn w:val="ExamplegapChar"/>
    <w:link w:val="Tabletext"/>
    <w:uiPriority w:val="1"/>
    <w:rsid w:val="00C662D3"/>
    <w:rPr>
      <w:rFonts w:ascii="Arial" w:hAnsi="Arial"/>
      <w:color w:val="0D4644"/>
      <w:sz w:val="20"/>
      <w:szCs w:val="20"/>
    </w:rPr>
  </w:style>
  <w:style w:type="paragraph" w:styleId="TOC2">
    <w:name w:val="toc 2"/>
    <w:basedOn w:val="Normal"/>
    <w:next w:val="Normal"/>
    <w:autoRedefine/>
    <w:uiPriority w:val="39"/>
    <w:rsid w:val="00B42E8E"/>
    <w:pPr>
      <w:ind w:left="240"/>
    </w:pPr>
  </w:style>
  <w:style w:type="paragraph" w:styleId="TOC1">
    <w:name w:val="toc 1"/>
    <w:basedOn w:val="Normal"/>
    <w:next w:val="Normal"/>
    <w:autoRedefine/>
    <w:uiPriority w:val="39"/>
    <w:rsid w:val="00C60732"/>
    <w:pPr>
      <w:tabs>
        <w:tab w:val="right" w:leader="dot" w:pos="10456"/>
      </w:tabs>
    </w:pPr>
  </w:style>
  <w:style w:type="paragraph" w:styleId="Title">
    <w:name w:val="Title"/>
    <w:basedOn w:val="Normal"/>
    <w:next w:val="Normal"/>
    <w:link w:val="TitleChar"/>
    <w:autoRedefine/>
    <w:qFormat/>
    <w:rsid w:val="00B42E8E"/>
    <w:pPr>
      <w:spacing w:before="480" w:after="480" w:line="276" w:lineRule="auto"/>
      <w:contextualSpacing/>
      <w:jc w:val="center"/>
    </w:pPr>
    <w:rPr>
      <w:rFonts w:eastAsia="Times New Roman" w:cs="Arial"/>
      <w:b/>
      <w:color w:val="auto"/>
      <w:spacing w:val="5"/>
      <w:kern w:val="28"/>
      <w:sz w:val="48"/>
      <w:szCs w:val="48"/>
      <w:lang w:eastAsia="en-US"/>
    </w:rPr>
  </w:style>
  <w:style w:type="character" w:customStyle="1" w:styleId="TitleChar">
    <w:name w:val="Title Char"/>
    <w:link w:val="Title"/>
    <w:rsid w:val="00B42E8E"/>
    <w:rPr>
      <w:rFonts w:ascii="Arial" w:eastAsia="Times New Roman" w:hAnsi="Arial" w:cs="Arial"/>
      <w:b/>
      <w:spacing w:val="5"/>
      <w:kern w:val="28"/>
      <w:sz w:val="48"/>
      <w:szCs w:val="48"/>
      <w:lang w:eastAsia="en-US"/>
    </w:rPr>
  </w:style>
  <w:style w:type="character" w:styleId="Emphasis">
    <w:name w:val="Emphasis"/>
    <w:uiPriority w:val="20"/>
    <w:qFormat/>
    <w:rsid w:val="00B42E8E"/>
    <w:rPr>
      <w:i/>
      <w:iCs/>
    </w:rPr>
  </w:style>
  <w:style w:type="paragraph" w:styleId="ListBullet">
    <w:name w:val="List Bullet"/>
    <w:basedOn w:val="Normal"/>
    <w:autoRedefine/>
    <w:qFormat/>
    <w:rsid w:val="00B42E8E"/>
    <w:pPr>
      <w:spacing w:line="276" w:lineRule="auto"/>
    </w:pPr>
    <w:rPr>
      <w:rFonts w:eastAsia="Times New Roman" w:cs="Arial"/>
      <w:color w:val="auto"/>
      <w:lang w:eastAsia="en-US"/>
    </w:rPr>
  </w:style>
  <w:style w:type="character" w:customStyle="1" w:styleId="FooterChar">
    <w:name w:val="Footer Char"/>
    <w:link w:val="Footer"/>
    <w:uiPriority w:val="99"/>
    <w:rsid w:val="00AB1AA0"/>
    <w:rPr>
      <w:rFonts w:ascii="Arial" w:hAnsi="Arial"/>
      <w:color w:val="0D4644"/>
      <w:sz w:val="24"/>
      <w:szCs w:val="24"/>
    </w:rPr>
  </w:style>
  <w:style w:type="paragraph" w:styleId="BodyTextIndent">
    <w:name w:val="Body Text Indent"/>
    <w:basedOn w:val="Normal"/>
    <w:link w:val="BodyTextIndentChar"/>
    <w:rsid w:val="00E22B25"/>
    <w:pPr>
      <w:spacing w:after="120"/>
      <w:ind w:left="283"/>
    </w:pPr>
  </w:style>
  <w:style w:type="character" w:customStyle="1" w:styleId="BodyTextIndentChar">
    <w:name w:val="Body Text Indent Char"/>
    <w:link w:val="BodyTextIndent"/>
    <w:rsid w:val="00E22B25"/>
    <w:rPr>
      <w:rFonts w:ascii="Arial" w:hAnsi="Arial"/>
      <w:color w:val="0D4644"/>
      <w:sz w:val="24"/>
      <w:szCs w:val="24"/>
    </w:rPr>
  </w:style>
  <w:style w:type="paragraph" w:customStyle="1" w:styleId="Default">
    <w:name w:val="Default"/>
    <w:rsid w:val="008802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113">
      <w:bodyDiv w:val="1"/>
      <w:marLeft w:val="0"/>
      <w:marRight w:val="0"/>
      <w:marTop w:val="0"/>
      <w:marBottom w:val="0"/>
      <w:divBdr>
        <w:top w:val="none" w:sz="0" w:space="0" w:color="auto"/>
        <w:left w:val="none" w:sz="0" w:space="0" w:color="auto"/>
        <w:bottom w:val="none" w:sz="0" w:space="0" w:color="auto"/>
        <w:right w:val="none" w:sz="0" w:space="0" w:color="auto"/>
      </w:divBdr>
    </w:div>
    <w:div w:id="5420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opportunity.tas.gov.au/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equalopportunity.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opportunity.tas.gov.au/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CD1A-C1E9-4B66-A8CF-0E3AC032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1988</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subject/>
  <dc:creator>rozs</dc:creator>
  <cp:keywords/>
  <cp:lastModifiedBy>Gorringe, Jennie</cp:lastModifiedBy>
  <cp:revision>15</cp:revision>
  <cp:lastPrinted>2019-04-03T21:06:00Z</cp:lastPrinted>
  <dcterms:created xsi:type="dcterms:W3CDTF">2019-12-11T01:57:00Z</dcterms:created>
  <dcterms:modified xsi:type="dcterms:W3CDTF">2020-12-01T02:17:00Z</dcterms:modified>
</cp:coreProperties>
</file>